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CA" w:rsidRPr="008B1C76" w:rsidRDefault="00C2187B" w:rsidP="00722CCA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2CCA"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6C4C89">
        <w:rPr>
          <w:rFonts w:ascii="Times New Roman" w:eastAsia="Times New Roman" w:hAnsi="Times New Roman" w:cs="Times New Roman"/>
          <w:sz w:val="24"/>
          <w:szCs w:val="24"/>
        </w:rPr>
        <w:t>67</w:t>
      </w:r>
      <w:bookmarkStart w:id="0" w:name="_GoBack"/>
      <w:bookmarkEnd w:id="0"/>
      <w:r w:rsidR="00722CCA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CCA" w:rsidRPr="008B1C76" w:rsidRDefault="00722CCA" w:rsidP="00722CC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722CCA" w:rsidRDefault="00722CCA" w:rsidP="00722CC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C2187B" w:rsidRPr="00C2187B" w:rsidRDefault="00C2187B" w:rsidP="00722CCA">
      <w:pPr>
        <w:spacing w:after="0"/>
        <w:ind w:left="2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C2187B" w:rsidRPr="00C2187B" w:rsidRDefault="00C2187B" w:rsidP="00C2187B">
      <w:pPr>
        <w:spacing w:after="0"/>
        <w:ind w:left="222"/>
        <w:jc w:val="center"/>
      </w:pPr>
    </w:p>
    <w:p w:rsidR="00C2187B" w:rsidRPr="00C2187B" w:rsidRDefault="00C2187B" w:rsidP="00C2187B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187B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C2187B" w:rsidRPr="00C2187B" w:rsidRDefault="00C2187B" w:rsidP="00C2187B">
      <w:pPr>
        <w:spacing w:after="1" w:line="241" w:lineRule="auto"/>
        <w:ind w:left="2333" w:right="2054"/>
        <w:jc w:val="center"/>
      </w:pPr>
      <w:r w:rsidRPr="00C2187B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787493" w:rsidRDefault="00C2187B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4"/>
        </w:rPr>
        <w:t xml:space="preserve">«ВИДАЧА ДУБЛІКАТА  ПОСВІДЧЕННЯ БАТЬКІВ БАГАТОДІТНОЇ СІМ’Ї ТА </w:t>
      </w:r>
    </w:p>
    <w:p w:rsidR="00787493" w:rsidRDefault="00C2187B">
      <w:pPr>
        <w:spacing w:after="5" w:line="250" w:lineRule="auto"/>
        <w:ind w:left="2343" w:right="217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ДИТИНИ З БАГАТОДІТНОЇ СІМ’Ї»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87B" w:rsidRPr="00C2187B" w:rsidRDefault="00C2187B" w:rsidP="00C2187B">
      <w:pPr>
        <w:spacing w:after="0"/>
        <w:ind w:left="169" w:right="2" w:hanging="10"/>
        <w:jc w:val="center"/>
      </w:pPr>
      <w:r w:rsidRPr="00C2187B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C2187B" w:rsidRPr="00C2187B" w:rsidRDefault="00C2187B" w:rsidP="00C2187B">
      <w:pPr>
        <w:spacing w:after="0"/>
        <w:ind w:left="169" w:hanging="10"/>
        <w:jc w:val="center"/>
      </w:pPr>
      <w:r w:rsidRPr="00C2187B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C2187B" w:rsidRPr="00C2187B" w:rsidRDefault="00C2187B" w:rsidP="00C2187B">
      <w:pPr>
        <w:spacing w:after="0"/>
        <w:ind w:left="154"/>
        <w:jc w:val="both"/>
      </w:pPr>
      <w:r w:rsidRPr="00C2187B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787493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C2187B" w:rsidTr="00C2187B">
        <w:trPr>
          <w:trHeight w:val="34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Pr="00D70414" w:rsidRDefault="00C2187B" w:rsidP="00C2187B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C2187B" w:rsidTr="00C2187B">
        <w:trPr>
          <w:trHeight w:val="93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Pr="00D70414" w:rsidRDefault="00C2187B" w:rsidP="00C2187B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C2187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Default="00C2187B" w:rsidP="00C2187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87B" w:rsidRPr="00BA749C" w:rsidRDefault="00C2187B" w:rsidP="00C2187B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C2187B" w:rsidRPr="00D70414" w:rsidRDefault="00C2187B" w:rsidP="00C2187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787493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787493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„Про охорону дитинства” від 26.04.2001 №</w:t>
            </w:r>
            <w:r w:rsidR="007C658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2402-ІІІ, Закон України „Про внесення змін до деяких законодавчих актів України з питань соціального захисту багатодітних сімей” від 19.05.2009 №1343-VI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87493">
        <w:trPr>
          <w:trHeight w:val="17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02.03.2010 №</w:t>
            </w:r>
            <w:r w:rsidR="007C658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209 „Деякі питання виготовлення і видачі посвідчень батьків багатодітної сім’ї та дитини з багатодітної сім’ї”, Постанова Кабінету Міністрів України від 23.12.2015 №</w:t>
            </w:r>
            <w:r w:rsidR="007C658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1099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787493">
        <w:trPr>
          <w:trHeight w:val="261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 w:rsidP="007C658A">
            <w:pPr>
              <w:spacing w:line="239" w:lineRule="auto"/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</w:t>
            </w:r>
            <w:r w:rsidR="007C658A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 </w:t>
            </w:r>
          </w:p>
        </w:tc>
      </w:tr>
      <w:tr w:rsidR="00787493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787493"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батько (одна мати), який (яка) проживає разом з трьома і більше дітьми та самостійно їх виховує</w:t>
            </w:r>
          </w:p>
        </w:tc>
      </w:tr>
      <w:tr w:rsidR="00787493">
        <w:tblPrEx>
          <w:tblCellMar>
            <w:top w:w="112" w:type="dxa"/>
            <w:left w:w="58" w:type="dxa"/>
          </w:tblCellMar>
        </w:tblPrEx>
        <w:trPr>
          <w:trHeight w:val="1303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numPr>
                <w:ilvl w:val="0"/>
                <w:numId w:val="1"/>
              </w:numPr>
              <w:spacing w:after="64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заява батька або матері про видачу посвідчень встановленого зразка;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44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копії свідоцтв про народження дітей;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64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копія свідоцтва про шлюб (не стосується батьків, які не перебувають у шлюбі);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65" w:line="239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копії сторінок паспорта громадянина України кожного з батьків з даними про прізвище, ім’я, по батькові, дату його видачі;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68"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посвідки на постійне проживання батьків, якщо вони є іноземцями або особами без громадянства, які перебувають в Україні на законних підставах;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66"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фотокартки (кольорові або чорно-білі) батьків та дітей розміром 30 x 40 міліметрів по 1 шт.;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68"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довідка про те, що за місцем реєстрації батька або матері посвідчення структурним підрозділом не видавалися (у разі реєстрації батьків за різним місцем проживання);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2"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довідка із закладу загальної середньої, професійної (професіно-технічної), фахової передвищої  та вищої освіти для осіб від 18 до 23 років у разі, коли вони навчаються за денною формою навчання (на момент відсутності доступу до Єдиної державної електронної бази з питань освіти); </w:t>
            </w:r>
          </w:p>
          <w:p w:rsidR="00787493" w:rsidRDefault="00C2187B">
            <w:pPr>
              <w:numPr>
                <w:ilvl w:val="0"/>
                <w:numId w:val="1"/>
              </w:numPr>
              <w:spacing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разі навчання дитини за межами України надається довідка із закладу освіти з перекладом на українську мову. Вірність перекладу або справжність підпису засвідчується нотаріально; </w:t>
            </w:r>
          </w:p>
          <w:p w:rsidR="00787493" w:rsidRDefault="00C2187B">
            <w:pPr>
              <w:numPr>
                <w:ilvl w:val="0"/>
                <w:numId w:val="1"/>
              </w:numPr>
              <w:spacing w:after="2"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одним із батьків після розірвання шлюбу; копія рішення суду про позбавлення батька або матері батьківських прав, визнання батька чи матері недієздатним (недієздатною), безвісті відсутнім (відсутньою); копія свідоцтва про смерть б батька чи матері, копія свідоцтва про народження дитини у разі внесення змін у зв’язку з усиновленням) </w:t>
            </w:r>
          </w:p>
          <w:p w:rsidR="00787493" w:rsidRDefault="00C2187B">
            <w:pPr>
              <w:numPr>
                <w:ilvl w:val="0"/>
                <w:numId w:val="1"/>
              </w:numPr>
              <w:spacing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копія(ї) документу(ів), що підтверджують зміну прізвища та/або імені, по батькові батьків та/або дітей (свідоцтво про шлюб/свідоцтво про розірвання шлюбу/свідоцтво про зміну імені/витяг з державного реєстру актів цивільного стану громадян) (у випадку необхідності підтвердження ступеня родинного зв’язку); </w:t>
            </w:r>
          </w:p>
          <w:p w:rsidR="00787493" w:rsidRDefault="00C2187B">
            <w:pPr>
              <w:numPr>
                <w:ilvl w:val="0"/>
                <w:numId w:val="1"/>
              </w:numPr>
              <w:spacing w:line="238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сторінка газети із оголошенням про втрату посвідчення (у разі, якщо видача посвідчення викликана втратою виданого раніше); </w:t>
            </w:r>
          </w:p>
          <w:p w:rsidR="00787493" w:rsidRDefault="00C2187B">
            <w:pPr>
              <w:numPr>
                <w:ilvl w:val="0"/>
                <w:numId w:val="1"/>
              </w:numPr>
              <w:spacing w:line="239" w:lineRule="auto"/>
              <w:ind w:right="198" w:hanging="2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зіпсоване чинне посвідчення (у разі звернення з приводу видачі дублікату посвідчення у зв’язку з псуванням); </w:t>
            </w:r>
          </w:p>
          <w:p w:rsidR="00787493" w:rsidRDefault="00C2187B" w:rsidP="00C2187B">
            <w:pPr>
              <w:ind w:left="444" w:right="58" w:hanging="276"/>
              <w:jc w:val="both"/>
            </w:pPr>
            <w:r>
              <w:rPr>
                <w:rFonts w:ascii="Times New Roman" w:eastAsia="Times New Roman" w:hAnsi="Times New Roman" w:cs="Times New Roman"/>
              </w:rPr>
              <w:t>14.згода на збір та обробку персональних даних дорослих членів сім’ї (крім заявника) (якщо раніше не надавалась) відповідно до Закону України «Про захист персональних даних».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7493" w:rsidTr="007C658A">
        <w:tblPrEx>
          <w:tblCellMar>
            <w:top w:w="116" w:type="dxa"/>
            <w:left w:w="58" w:type="dxa"/>
          </w:tblCellMar>
        </w:tblPrEx>
        <w:trPr>
          <w:trHeight w:val="440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подається одним із батьків: </w:t>
            </w:r>
          </w:p>
          <w:p w:rsidR="00787493" w:rsidRDefault="00C2187B">
            <w:pPr>
              <w:spacing w:line="239" w:lineRule="auto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паперовій формі (у разі особистого відвідування структурного підрозділу/виконавчого органу, центру надання адміністративних послуг) або надсилання поштою (реєстрованим поштовим відправленням);  в електронній формі (через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самоврядування);  </w:t>
            </w:r>
          </w:p>
          <w:p w:rsidR="00787493" w:rsidRDefault="00C2187B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усній формі (посадова особа структурного 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 </w:t>
            </w:r>
          </w:p>
          <w:p w:rsidR="00787493" w:rsidRDefault="00C2187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може надаватись під час надання комплексної послуги „єМалятко” </w:t>
            </w:r>
          </w:p>
        </w:tc>
      </w:tr>
      <w:tr w:rsidR="00787493">
        <w:tblPrEx>
          <w:tblCellMar>
            <w:top w:w="116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787493" w:rsidRDefault="00C2187B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7493">
        <w:tblPrEx>
          <w:tblCellMar>
            <w:top w:w="116" w:type="dxa"/>
            <w:left w:w="58" w:type="dxa"/>
          </w:tblCellMar>
        </w:tblPrEx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10 робочих днів після подання документів </w:t>
            </w:r>
          </w:p>
        </w:tc>
      </w:tr>
      <w:tr w:rsidR="00787493">
        <w:tblPrEx>
          <w:tblCellMar>
            <w:top w:w="116" w:type="dxa"/>
            <w:left w:w="58" w:type="dxa"/>
          </w:tblCellMar>
        </w:tblPrEx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1.Подання неповного пакету документів  </w:t>
            </w:r>
          </w:p>
          <w:p w:rsidR="00787493" w:rsidRDefault="00C21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2.Неточна або неповна інформація, що міститься в документах.  </w:t>
            </w:r>
          </w:p>
        </w:tc>
      </w:tr>
      <w:tr w:rsidR="00787493">
        <w:tblPrEx>
          <w:tblCellMar>
            <w:top w:w="116" w:type="dxa"/>
            <w:left w:w="58" w:type="dxa"/>
          </w:tblCellMar>
        </w:tblPrEx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 w:rsidP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493" w:rsidRDefault="00C2187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Видача дублікату посвідчення батьків багатодітної сім’ї та дитини з багатодітної сім’ї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7493" w:rsidTr="007C658A">
        <w:tblPrEx>
          <w:tblCellMar>
            <w:top w:w="116" w:type="dxa"/>
            <w:left w:w="58" w:type="dxa"/>
          </w:tblCellMar>
        </w:tblPrEx>
        <w:trPr>
          <w:trHeight w:val="84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493" w:rsidRDefault="00C2187B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в структурному підрозділі посвідчення видається одному з батьків або уповноваженій ними особі (за наявності відповідного документу) </w:t>
            </w:r>
          </w:p>
          <w:p w:rsidR="00787493" w:rsidRDefault="00C2187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87493" w:rsidRDefault="00787493" w:rsidP="00C2187B">
      <w:pPr>
        <w:spacing w:after="0"/>
      </w:pPr>
    </w:p>
    <w:p w:rsidR="007C658A" w:rsidRPr="00040CF5" w:rsidRDefault="007C658A" w:rsidP="007C658A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7C658A" w:rsidRDefault="007C658A" w:rsidP="00C2187B">
      <w:pPr>
        <w:spacing w:after="0"/>
      </w:pPr>
    </w:p>
    <w:sectPr w:rsidR="007C658A">
      <w:pgSz w:w="11900" w:h="16840"/>
      <w:pgMar w:top="478" w:right="717" w:bottom="134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0F5B"/>
    <w:multiLevelType w:val="hybridMultilevel"/>
    <w:tmpl w:val="9E722BD8"/>
    <w:lvl w:ilvl="0" w:tplc="8334F30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69DE6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6C094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81AE8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3B9E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65E3A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892BE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662E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CDA92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93"/>
    <w:rsid w:val="006C4C89"/>
    <w:rsid w:val="00722CCA"/>
    <w:rsid w:val="00787493"/>
    <w:rsid w:val="007C658A"/>
    <w:rsid w:val="00845790"/>
    <w:rsid w:val="00C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C6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C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65</vt:lpstr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</dc:title>
  <dc:subject/>
  <dc:creator>Администратор</dc:creator>
  <cp:keywords/>
  <cp:lastModifiedBy>111</cp:lastModifiedBy>
  <cp:revision>6</cp:revision>
  <dcterms:created xsi:type="dcterms:W3CDTF">2023-06-09T14:03:00Z</dcterms:created>
  <dcterms:modified xsi:type="dcterms:W3CDTF">2023-07-13T08:37:00Z</dcterms:modified>
</cp:coreProperties>
</file>