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D98" w:rsidRDefault="003A2D43" w:rsidP="00F21162">
      <w:pPr>
        <w:spacing w:after="0"/>
        <w:ind w:left="227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372069" w:rsidRPr="008B1C76" w:rsidRDefault="00F21162" w:rsidP="00372069">
      <w:pPr>
        <w:spacing w:after="0"/>
        <w:ind w:left="623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1153C8">
        <w:rPr>
          <w:rFonts w:ascii="Times New Roman" w:eastAsia="Times New Roman" w:hAnsi="Times New Roman" w:cs="Times New Roman"/>
          <w:sz w:val="24"/>
          <w:szCs w:val="24"/>
        </w:rPr>
        <w:t>Додаток №70</w:t>
      </w:r>
      <w:bookmarkStart w:id="0" w:name="_GoBack"/>
      <w:bookmarkEnd w:id="0"/>
      <w:r w:rsidR="00372069" w:rsidRPr="008B1C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72069" w:rsidRPr="008B1C76" w:rsidRDefault="00372069" w:rsidP="00372069">
      <w:pPr>
        <w:spacing w:after="0" w:line="240" w:lineRule="auto"/>
        <w:ind w:left="630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B1C7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до розпорядженням голови районної у м. Херсоні ради</w:t>
      </w:r>
    </w:p>
    <w:p w:rsidR="00372069" w:rsidRDefault="00372069" w:rsidP="00372069">
      <w:pPr>
        <w:spacing w:after="0" w:line="240" w:lineRule="auto"/>
        <w:ind w:left="630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B1C7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від  26.06.2023 року №29-в </w:t>
      </w:r>
    </w:p>
    <w:p w:rsidR="00F21162" w:rsidRPr="00F21162" w:rsidRDefault="00F21162" w:rsidP="00372069">
      <w:pPr>
        <w:spacing w:after="0"/>
        <w:ind w:left="227"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</w:pPr>
    </w:p>
    <w:p w:rsidR="00F21162" w:rsidRPr="00F21162" w:rsidRDefault="00F21162" w:rsidP="00F21162">
      <w:pPr>
        <w:spacing w:after="0"/>
        <w:ind w:left="222"/>
        <w:jc w:val="center"/>
      </w:pPr>
    </w:p>
    <w:p w:rsidR="00F21162" w:rsidRPr="00F21162" w:rsidRDefault="00F21162" w:rsidP="00F21162">
      <w:pPr>
        <w:spacing w:after="1" w:line="241" w:lineRule="auto"/>
        <w:ind w:left="2333" w:right="2054"/>
        <w:jc w:val="center"/>
        <w:rPr>
          <w:rFonts w:ascii="Times New Roman" w:eastAsia="Times New Roman" w:hAnsi="Times New Roman" w:cs="Times New Roman"/>
          <w:b/>
          <w:sz w:val="24"/>
        </w:rPr>
      </w:pPr>
      <w:r w:rsidRPr="00F21162">
        <w:rPr>
          <w:rFonts w:ascii="Times New Roman" w:eastAsia="Times New Roman" w:hAnsi="Times New Roman" w:cs="Times New Roman"/>
          <w:b/>
          <w:sz w:val="24"/>
        </w:rPr>
        <w:t>ІНФОРМАЦІЙНА КАРТКА</w:t>
      </w:r>
    </w:p>
    <w:p w:rsidR="00F21162" w:rsidRPr="00F21162" w:rsidRDefault="00F21162" w:rsidP="00F21162">
      <w:pPr>
        <w:spacing w:after="1" w:line="241" w:lineRule="auto"/>
        <w:ind w:left="2333" w:right="2054"/>
        <w:jc w:val="center"/>
      </w:pPr>
      <w:r w:rsidRPr="00F21162">
        <w:rPr>
          <w:rFonts w:ascii="Times New Roman" w:eastAsia="Times New Roman" w:hAnsi="Times New Roman" w:cs="Times New Roman"/>
          <w:b/>
          <w:sz w:val="24"/>
        </w:rPr>
        <w:t>адміністративної послуги</w:t>
      </w:r>
    </w:p>
    <w:p w:rsidR="00F21162" w:rsidRDefault="00F21162" w:rsidP="00F21162">
      <w:pPr>
        <w:spacing w:after="5" w:line="250" w:lineRule="auto"/>
        <w:ind w:left="167" w:hanging="1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«</w:t>
      </w:r>
      <w:r w:rsidR="003A2D43">
        <w:rPr>
          <w:rFonts w:ascii="Times New Roman" w:eastAsia="Times New Roman" w:hAnsi="Times New Roman" w:cs="Times New Roman"/>
          <w:b/>
          <w:sz w:val="24"/>
        </w:rPr>
        <w:t>ВСТАНОВЛЕННЯ СТАТУСУ УЧАСНИКА ВІЙНИ</w:t>
      </w:r>
      <w:r>
        <w:rPr>
          <w:rFonts w:ascii="Times New Roman" w:eastAsia="Times New Roman" w:hAnsi="Times New Roman" w:cs="Times New Roman"/>
          <w:b/>
          <w:sz w:val="24"/>
        </w:rPr>
        <w:t>»</w:t>
      </w:r>
    </w:p>
    <w:p w:rsidR="00F21162" w:rsidRPr="00F21162" w:rsidRDefault="00F21162" w:rsidP="00F21162">
      <w:pPr>
        <w:spacing w:after="0"/>
        <w:ind w:left="169" w:right="2" w:hanging="10"/>
        <w:jc w:val="center"/>
      </w:pPr>
      <w:r w:rsidRPr="00F21162">
        <w:rPr>
          <w:rFonts w:ascii="Times New Roman" w:eastAsia="Times New Roman" w:hAnsi="Times New Roman" w:cs="Times New Roman"/>
          <w:b/>
          <w:sz w:val="24"/>
          <w:u w:val="single" w:color="000000"/>
        </w:rPr>
        <w:t>Управління праці та соціального захисту населення</w:t>
      </w:r>
    </w:p>
    <w:p w:rsidR="00F21162" w:rsidRPr="00F21162" w:rsidRDefault="00F21162" w:rsidP="00F21162">
      <w:pPr>
        <w:spacing w:after="0"/>
        <w:ind w:left="169" w:hanging="10"/>
        <w:jc w:val="center"/>
      </w:pPr>
      <w:r w:rsidRPr="00F21162">
        <w:rPr>
          <w:rFonts w:ascii="Times New Roman" w:eastAsia="Times New Roman" w:hAnsi="Times New Roman" w:cs="Times New Roman"/>
          <w:b/>
          <w:sz w:val="24"/>
          <w:u w:val="single" w:color="000000"/>
        </w:rPr>
        <w:t>Суворовської районної у м. Херсоні ради</w:t>
      </w:r>
    </w:p>
    <w:p w:rsidR="00F21162" w:rsidRPr="00F21162" w:rsidRDefault="00F21162" w:rsidP="00F21162">
      <w:pPr>
        <w:spacing w:after="0"/>
        <w:ind w:left="154"/>
        <w:jc w:val="both"/>
      </w:pPr>
      <w:r w:rsidRPr="00F21162">
        <w:rPr>
          <w:rFonts w:ascii="Times New Roman" w:eastAsia="Times New Roman" w:hAnsi="Times New Roman" w:cs="Times New Roman"/>
          <w:sz w:val="20"/>
        </w:rPr>
        <w:t xml:space="preserve">(найменування суб’єкта надання адміністративної послуги та / або центру надання адміністративних послуг) </w:t>
      </w:r>
    </w:p>
    <w:tbl>
      <w:tblPr>
        <w:tblStyle w:val="TableGrid"/>
        <w:tblW w:w="9638" w:type="dxa"/>
        <w:tblInd w:w="0" w:type="dxa"/>
        <w:tblCellMar>
          <w:top w:w="83" w:type="dxa"/>
          <w:left w:w="57" w:type="dxa"/>
        </w:tblCellMar>
        <w:tblLook w:val="04A0" w:firstRow="1" w:lastRow="0" w:firstColumn="1" w:lastColumn="0" w:noHBand="0" w:noVBand="1"/>
      </w:tblPr>
      <w:tblGrid>
        <w:gridCol w:w="408"/>
        <w:gridCol w:w="3055"/>
        <w:gridCol w:w="6175"/>
      </w:tblGrid>
      <w:tr w:rsidR="00F61D98">
        <w:trPr>
          <w:trHeight w:val="686"/>
        </w:trPr>
        <w:tc>
          <w:tcPr>
            <w:tcW w:w="96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D98" w:rsidRDefault="003A2D43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Інформація про суб’єкт надання адміністративної послуги та / або центр надання адміністративних послуг/ виконавчий орган ради об’єднаної територіальної громади </w:t>
            </w:r>
          </w:p>
        </w:tc>
      </w:tr>
      <w:tr w:rsidR="00F21162" w:rsidTr="00F21162">
        <w:trPr>
          <w:trHeight w:val="484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162" w:rsidRDefault="00F21162" w:rsidP="00F21162">
            <w:pPr>
              <w:ind w:left="8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162" w:rsidRDefault="00F21162" w:rsidP="00F21162">
            <w:r>
              <w:rPr>
                <w:rFonts w:ascii="Times New Roman" w:eastAsia="Times New Roman" w:hAnsi="Times New Roman" w:cs="Times New Roman"/>
                <w:sz w:val="24"/>
              </w:rPr>
              <w:t xml:space="preserve">Місцезнаходження  </w:t>
            </w:r>
          </w:p>
        </w:tc>
        <w:tc>
          <w:tcPr>
            <w:tcW w:w="6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162" w:rsidRPr="00D70414" w:rsidRDefault="00F21162" w:rsidP="00F21162">
            <w:pPr>
              <w:ind w:left="3" w:right="636"/>
              <w:rPr>
                <w:rFonts w:ascii="Times New Roman" w:hAnsi="Times New Roman" w:cs="Times New Roman"/>
                <w:color w:val="auto"/>
              </w:rPr>
            </w:pPr>
            <w:r w:rsidRPr="00D70414">
              <w:rPr>
                <w:rFonts w:ascii="Times New Roman" w:eastAsia="Times New Roman" w:hAnsi="Times New Roman" w:cs="Times New Roman"/>
                <w:color w:val="auto"/>
                <w:sz w:val="24"/>
              </w:rPr>
              <w:t>м. Херсон, вул. Маяковського 8</w:t>
            </w:r>
          </w:p>
        </w:tc>
      </w:tr>
      <w:tr w:rsidR="00F21162" w:rsidTr="00F21162">
        <w:trPr>
          <w:trHeight w:val="903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162" w:rsidRDefault="00F21162" w:rsidP="00F21162">
            <w:pPr>
              <w:ind w:left="8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162" w:rsidRDefault="00F21162" w:rsidP="00F21162">
            <w:r>
              <w:rPr>
                <w:rFonts w:ascii="Times New Roman" w:eastAsia="Times New Roman" w:hAnsi="Times New Roman" w:cs="Times New Roman"/>
                <w:sz w:val="24"/>
              </w:rPr>
              <w:t xml:space="preserve">Інформація щодо режиму роботи  </w:t>
            </w:r>
          </w:p>
        </w:tc>
        <w:tc>
          <w:tcPr>
            <w:tcW w:w="6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162" w:rsidRPr="00D70414" w:rsidRDefault="00F21162" w:rsidP="00F21162">
            <w:pPr>
              <w:ind w:left="2" w:right="60"/>
              <w:jc w:val="both"/>
              <w:rPr>
                <w:rFonts w:ascii="Times New Roman" w:hAnsi="Times New Roman" w:cs="Times New Roman"/>
                <w:color w:val="auto"/>
              </w:rPr>
            </w:pPr>
            <w:r w:rsidRPr="00D70414">
              <w:rPr>
                <w:rFonts w:ascii="Times New Roman" w:eastAsia="Times New Roman" w:hAnsi="Times New Roman" w:cs="Times New Roman"/>
                <w:color w:val="auto"/>
                <w:sz w:val="24"/>
              </w:rPr>
              <w:t>Графік роботи: понеділок - четвер з 8.00 до 17.00, п’ятниця з 8.00 до 15.45</w:t>
            </w:r>
            <w:r w:rsidRPr="00D70414">
              <w:rPr>
                <w:rFonts w:ascii="Times New Roman" w:eastAsia="Arial" w:hAnsi="Times New Roman" w:cs="Times New Roman"/>
                <w:color w:val="auto"/>
                <w:sz w:val="21"/>
              </w:rPr>
              <w:t xml:space="preserve"> </w:t>
            </w:r>
            <w:r w:rsidRPr="00D70414">
              <w:rPr>
                <w:rFonts w:ascii="Times New Roman" w:eastAsia="Times New Roman" w:hAnsi="Times New Roman" w:cs="Times New Roman"/>
                <w:color w:val="auto"/>
                <w:sz w:val="24"/>
              </w:rPr>
              <w:t>обідня перерва з 12.00 до 12.45,</w:t>
            </w:r>
            <w:r w:rsidRPr="00D70414">
              <w:rPr>
                <w:rFonts w:ascii="Times New Roman" w:eastAsia="Arial" w:hAnsi="Times New Roman" w:cs="Times New Roman"/>
                <w:color w:val="auto"/>
                <w:sz w:val="21"/>
              </w:rPr>
              <w:t xml:space="preserve"> </w:t>
            </w:r>
            <w:r w:rsidRPr="00D7041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вихідний – субота, неділя </w:t>
            </w:r>
          </w:p>
        </w:tc>
      </w:tr>
      <w:tr w:rsidR="00F21162">
        <w:trPr>
          <w:trHeight w:val="962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162" w:rsidRDefault="00F21162" w:rsidP="00F21162">
            <w:pPr>
              <w:ind w:left="8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162" w:rsidRDefault="00F21162" w:rsidP="00F21162">
            <w:r>
              <w:rPr>
                <w:rFonts w:ascii="Times New Roman" w:eastAsia="Times New Roman" w:hAnsi="Times New Roman" w:cs="Times New Roman"/>
                <w:sz w:val="24"/>
              </w:rPr>
              <w:t xml:space="preserve">Телефон / факс, електронна адреса, офіційний веб-сайт  </w:t>
            </w:r>
          </w:p>
        </w:tc>
        <w:tc>
          <w:tcPr>
            <w:tcW w:w="6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162" w:rsidRPr="00BA749C" w:rsidRDefault="00F21162" w:rsidP="00F21162">
            <w:pPr>
              <w:ind w:left="3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A74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Тел.</w:t>
            </w:r>
            <w:r w:rsidRPr="00BA749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0552223224</w:t>
            </w:r>
          </w:p>
          <w:p w:rsidR="00F21162" w:rsidRPr="00D70414" w:rsidRDefault="00F21162" w:rsidP="00F21162">
            <w:pPr>
              <w:ind w:left="3"/>
              <w:rPr>
                <w:rFonts w:ascii="Times New Roman" w:hAnsi="Times New Roman" w:cs="Times New Roman"/>
                <w:color w:val="auto"/>
              </w:rPr>
            </w:pPr>
            <w:r w:rsidRPr="00BA74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E-</w:t>
            </w:r>
            <w:proofErr w:type="spellStart"/>
            <w:r w:rsidRPr="00BA74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mail</w:t>
            </w:r>
            <w:proofErr w:type="spellEnd"/>
            <w:r w:rsidRPr="00BA74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: </w:t>
            </w:r>
            <w:r w:rsidRPr="00BA749C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syvorov_ypszn@ukr.net</w:t>
            </w:r>
          </w:p>
        </w:tc>
      </w:tr>
      <w:tr w:rsidR="00F61D98">
        <w:trPr>
          <w:trHeight w:val="410"/>
        </w:trPr>
        <w:tc>
          <w:tcPr>
            <w:tcW w:w="96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D98" w:rsidRDefault="003A2D43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Нормативні акти, якими регламентується надання адміністративної послуги </w:t>
            </w:r>
          </w:p>
        </w:tc>
      </w:tr>
      <w:tr w:rsidR="00F61D98">
        <w:trPr>
          <w:trHeight w:val="686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D98" w:rsidRDefault="003A2D43">
            <w:pPr>
              <w:ind w:left="8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D98" w:rsidRDefault="003A2D43">
            <w:r>
              <w:rPr>
                <w:rFonts w:ascii="Times New Roman" w:eastAsia="Times New Roman" w:hAnsi="Times New Roman" w:cs="Times New Roman"/>
                <w:sz w:val="24"/>
              </w:rPr>
              <w:t xml:space="preserve">Закони України </w:t>
            </w:r>
          </w:p>
        </w:tc>
        <w:tc>
          <w:tcPr>
            <w:tcW w:w="6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D98" w:rsidRDefault="003A2D43">
            <w:pPr>
              <w:ind w:left="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Закон України „Про статус ветеранів війни, гарантії їх соціального захисту”  </w:t>
            </w:r>
          </w:p>
        </w:tc>
      </w:tr>
      <w:tr w:rsidR="00F61D98" w:rsidTr="00372069">
        <w:trPr>
          <w:trHeight w:val="2213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D98" w:rsidRDefault="003A2D43">
            <w:pPr>
              <w:ind w:left="8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D98" w:rsidRDefault="003A2D43">
            <w:r>
              <w:rPr>
                <w:rFonts w:ascii="Times New Roman" w:eastAsia="Times New Roman" w:hAnsi="Times New Roman" w:cs="Times New Roman"/>
                <w:sz w:val="24"/>
              </w:rPr>
              <w:t xml:space="preserve">Акти Кабінету Міністрів України </w:t>
            </w:r>
          </w:p>
        </w:tc>
        <w:tc>
          <w:tcPr>
            <w:tcW w:w="6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D98" w:rsidRDefault="003A2D43" w:rsidP="00F21162">
            <w:pPr>
              <w:ind w:left="3" w:right="5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Постанови Кабінету Міністрів України: - від 12.05.1994 №</w:t>
            </w:r>
            <w:r w:rsidR="00F21162">
              <w:rPr>
                <w:rFonts w:ascii="Times New Roman" w:eastAsia="Times New Roman" w:hAnsi="Times New Roman" w:cs="Times New Roman"/>
                <w:sz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302 “Про порядок видачі посвідчень і нагрудних знаків ветеранів війни”; - від 26.04.1996 №</w:t>
            </w:r>
            <w:r w:rsidR="00F21162">
              <w:rPr>
                <w:rFonts w:ascii="Times New Roman" w:eastAsia="Times New Roman" w:hAnsi="Times New Roman" w:cs="Times New Roman"/>
                <w:sz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</w:rPr>
              <w:t>458 “Про комісії для розгляду питань, пов’язаних із встановленням статусу учасника війни, відповідно до Закону України „Про статус ветеранів війни, гарантії їх соціального захисту” та від 23.09.2015 №</w:t>
            </w:r>
            <w:r w:rsidR="00F21162">
              <w:rPr>
                <w:rFonts w:ascii="Times New Roman" w:eastAsia="Times New Roman" w:hAnsi="Times New Roman" w:cs="Times New Roman"/>
                <w:sz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739 “Питання надання статусу учасника війни деяким особам” </w:t>
            </w:r>
          </w:p>
        </w:tc>
      </w:tr>
      <w:tr w:rsidR="00F61D98" w:rsidTr="00372069">
        <w:trPr>
          <w:trHeight w:val="2054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D98" w:rsidRDefault="003A2D43">
            <w:pPr>
              <w:ind w:left="8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D98" w:rsidRDefault="003A2D43">
            <w:r>
              <w:rPr>
                <w:rFonts w:ascii="Times New Roman" w:eastAsia="Times New Roman" w:hAnsi="Times New Roman" w:cs="Times New Roman"/>
                <w:sz w:val="24"/>
              </w:rPr>
              <w:t xml:space="preserve">Акти центральних органів виконавчої влади </w:t>
            </w:r>
          </w:p>
        </w:tc>
        <w:tc>
          <w:tcPr>
            <w:tcW w:w="6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D98" w:rsidRDefault="00F21162" w:rsidP="00F21162">
            <w:pPr>
              <w:tabs>
                <w:tab w:val="center" w:pos="1539"/>
                <w:tab w:val="center" w:pos="3090"/>
                <w:tab w:val="center" w:pos="4360"/>
                <w:tab w:val="right" w:pos="6118"/>
              </w:tabs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Наказ Міністерства соціального </w:t>
            </w:r>
            <w:r w:rsidR="003A2D43">
              <w:rPr>
                <w:rFonts w:ascii="Times New Roman" w:eastAsia="Times New Roman" w:hAnsi="Times New Roman" w:cs="Times New Roman"/>
                <w:sz w:val="24"/>
              </w:rPr>
              <w:t xml:space="preserve">захисту </w:t>
            </w:r>
            <w:r w:rsidR="003A2D43">
              <w:rPr>
                <w:rFonts w:ascii="Times New Roman" w:eastAsia="Times New Roman" w:hAnsi="Times New Roman" w:cs="Times New Roman"/>
                <w:sz w:val="24"/>
              </w:rPr>
              <w:tab/>
              <w:t xml:space="preserve">населення України від 30.05.1996 № 79 “Про затвердження Типового положення про комісії для розгляду питань, пов’язаних із встановленням статусу учасника війни відповідно до Закону України „Про статус ветеранів війни, гарантії їх соціального захисту”, зареєстрований в Міністерстві юстиції України 04.06.1996 за № 264/1289 </w:t>
            </w:r>
          </w:p>
        </w:tc>
      </w:tr>
      <w:tr w:rsidR="00F61D98">
        <w:trPr>
          <w:trHeight w:val="410"/>
        </w:trPr>
        <w:tc>
          <w:tcPr>
            <w:tcW w:w="96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D98" w:rsidRDefault="003A2D43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Умови отримання адміністративної послуги </w:t>
            </w:r>
          </w:p>
        </w:tc>
      </w:tr>
      <w:tr w:rsidR="00F61D98">
        <w:trPr>
          <w:trHeight w:val="413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D98" w:rsidRDefault="003A2D43">
            <w:pPr>
              <w:ind w:left="8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D98" w:rsidRDefault="003A2D43">
            <w:r>
              <w:rPr>
                <w:rFonts w:ascii="Times New Roman" w:eastAsia="Times New Roman" w:hAnsi="Times New Roman" w:cs="Times New Roman"/>
                <w:sz w:val="24"/>
              </w:rPr>
              <w:t xml:space="preserve">Підстава для отримання  </w:t>
            </w:r>
          </w:p>
        </w:tc>
        <w:tc>
          <w:tcPr>
            <w:tcW w:w="6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D98" w:rsidRDefault="003A2D43">
            <w:pPr>
              <w:ind w:left="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Проходження військової служби у період війни, праця в </w:t>
            </w:r>
            <w:r w:rsidR="00F21162">
              <w:rPr>
                <w:rFonts w:ascii="Times New Roman" w:eastAsia="Times New Roman" w:hAnsi="Times New Roman" w:cs="Times New Roman"/>
                <w:sz w:val="24"/>
              </w:rPr>
              <w:t>тилу, навчання у період війни та інші обставини передбачені в статті 9 Закону України „Про статус ветеранів війни, гарантії їх соціального захисту”</w:t>
            </w:r>
          </w:p>
        </w:tc>
      </w:tr>
    </w:tbl>
    <w:p w:rsidR="00F61D98" w:rsidRDefault="00F61D98">
      <w:pPr>
        <w:spacing w:after="0"/>
      </w:pPr>
    </w:p>
    <w:tbl>
      <w:tblPr>
        <w:tblStyle w:val="TableGrid"/>
        <w:tblW w:w="9638" w:type="dxa"/>
        <w:tblInd w:w="0" w:type="dxa"/>
        <w:tblCellMar>
          <w:top w:w="117" w:type="dxa"/>
          <w:left w:w="58" w:type="dxa"/>
        </w:tblCellMar>
        <w:tblLook w:val="04A0" w:firstRow="1" w:lastRow="0" w:firstColumn="1" w:lastColumn="0" w:noHBand="0" w:noVBand="1"/>
      </w:tblPr>
      <w:tblGrid>
        <w:gridCol w:w="408"/>
        <w:gridCol w:w="3055"/>
        <w:gridCol w:w="6175"/>
      </w:tblGrid>
      <w:tr w:rsidR="00F61D98" w:rsidTr="00372069">
        <w:trPr>
          <w:trHeight w:val="5395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D98" w:rsidRDefault="003A2D43">
            <w:pPr>
              <w:ind w:left="86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8 </w:t>
            </w:r>
          </w:p>
        </w:tc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D98" w:rsidRDefault="00F21162"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Перелік </w:t>
            </w:r>
            <w:r w:rsidR="003A2D43">
              <w:rPr>
                <w:rFonts w:ascii="Times New Roman" w:eastAsia="Times New Roman" w:hAnsi="Times New Roman" w:cs="Times New Roman"/>
                <w:sz w:val="24"/>
              </w:rPr>
              <w:t xml:space="preserve">необхідних документів </w:t>
            </w:r>
          </w:p>
        </w:tc>
        <w:tc>
          <w:tcPr>
            <w:tcW w:w="6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D98" w:rsidRDefault="003A2D43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-заява; </w:t>
            </w:r>
          </w:p>
          <w:p w:rsidR="00F61D98" w:rsidRDefault="003A2D43">
            <w:pPr>
              <w:numPr>
                <w:ilvl w:val="0"/>
                <w:numId w:val="1"/>
              </w:numPr>
              <w:spacing w:line="239" w:lineRule="auto"/>
              <w:ind w:right="2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копія сторінок паспорта громадянина України з даними про прізвище, ім’я та по батькові, дату і місце народження, серію та номер паспорта, ким і коли виданий паспорт та реєстрацію місця проживання або місця перебування особи. У разі отримання особою паспорта громадянина України у формі картки надається його копія та копія довідки про реєстрацію місця проживання; </w:t>
            </w:r>
          </w:p>
          <w:p w:rsidR="00F61D98" w:rsidRDefault="003A2D43">
            <w:pPr>
              <w:numPr>
                <w:ilvl w:val="0"/>
                <w:numId w:val="1"/>
              </w:numPr>
              <w:spacing w:line="239" w:lineRule="auto"/>
              <w:ind w:right="2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архівні довідки, які підтверджують факт роботи заявника в період війни; </w:t>
            </w:r>
          </w:p>
          <w:p w:rsidR="00F61D98" w:rsidRDefault="003A2D43">
            <w:pPr>
              <w:numPr>
                <w:ilvl w:val="0"/>
                <w:numId w:val="1"/>
              </w:numPr>
              <w:spacing w:after="29" w:line="239" w:lineRule="auto"/>
              <w:ind w:right="2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інші документи, що підтверджують належність особи до учасників війни, згідно статей 8, 9 Закону України “Про статус ветеранів війни, гарантії їх соціального захисту”; </w:t>
            </w:r>
          </w:p>
          <w:p w:rsidR="00F61D98" w:rsidRDefault="003A2D43">
            <w:pPr>
              <w:numPr>
                <w:ilvl w:val="0"/>
                <w:numId w:val="1"/>
              </w:numPr>
              <w:ind w:right="2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фотокартка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3х4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см. </w:t>
            </w:r>
          </w:p>
          <w:p w:rsidR="00F61D98" w:rsidRDefault="003A2D43">
            <w:pPr>
              <w:ind w:left="2" w:right="5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Особи з числа учасників АТО/ООС також подають документи, зазначені у пункті 2 постанови Кабінету Міністрів України від 23.09.2015 № 739 “Питання надання статусу учасника війни деяким особам”.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F61D98">
        <w:trPr>
          <w:trHeight w:val="1238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D98" w:rsidRDefault="003A2D43">
            <w:pPr>
              <w:ind w:left="8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D98" w:rsidRDefault="003A2D43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Спосіб подання документів  </w:t>
            </w:r>
          </w:p>
        </w:tc>
        <w:tc>
          <w:tcPr>
            <w:tcW w:w="6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D98" w:rsidRDefault="003A2D43">
            <w:pPr>
              <w:ind w:left="2" w:right="5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Заява та документи у паперовій формі подаються заявником особисто суб’єкту надання адміністративної послуги або через посадових осіб центру надання адміністративних послуг </w:t>
            </w:r>
          </w:p>
        </w:tc>
      </w:tr>
      <w:tr w:rsidR="00F61D98">
        <w:trPr>
          <w:trHeight w:val="686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D98" w:rsidRDefault="003A2D43">
            <w:pPr>
              <w:ind w:left="2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D98" w:rsidRDefault="003A2D43">
            <w:r>
              <w:rPr>
                <w:rFonts w:ascii="Times New Roman" w:eastAsia="Times New Roman" w:hAnsi="Times New Roman" w:cs="Times New Roman"/>
                <w:sz w:val="24"/>
              </w:rPr>
              <w:t xml:space="preserve">Платність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(безоплатність) надання  </w:t>
            </w:r>
          </w:p>
        </w:tc>
        <w:tc>
          <w:tcPr>
            <w:tcW w:w="6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D98" w:rsidRDefault="003A2D4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Адміністративна послуга надається безоплатно </w:t>
            </w:r>
          </w:p>
          <w:p w:rsidR="00F61D98" w:rsidRDefault="003A2D43">
            <w:pPr>
              <w:ind w:left="2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61D98">
        <w:trPr>
          <w:trHeight w:val="689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D98" w:rsidRDefault="003A2D43">
            <w:pPr>
              <w:ind w:left="2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 </w:t>
            </w:r>
          </w:p>
        </w:tc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D98" w:rsidRDefault="003A2D43">
            <w:r>
              <w:rPr>
                <w:rFonts w:ascii="Times New Roman" w:eastAsia="Times New Roman" w:hAnsi="Times New Roman" w:cs="Times New Roman"/>
                <w:sz w:val="24"/>
              </w:rPr>
              <w:t xml:space="preserve">Строк надання  </w:t>
            </w:r>
          </w:p>
        </w:tc>
        <w:tc>
          <w:tcPr>
            <w:tcW w:w="6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D98" w:rsidRDefault="003A2D43">
            <w:pPr>
              <w:ind w:left="2" w:firstLine="1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Рішення про встановлення статусу приймається у 10-денний термін з дня подання документів </w:t>
            </w:r>
          </w:p>
        </w:tc>
      </w:tr>
      <w:tr w:rsidR="00F61D98" w:rsidTr="00372069">
        <w:trPr>
          <w:trHeight w:val="855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D98" w:rsidRDefault="003A2D43">
            <w:pPr>
              <w:ind w:left="2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 </w:t>
            </w:r>
          </w:p>
        </w:tc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D98" w:rsidRDefault="003A2D43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Перелік підстав для відмови у наданні  </w:t>
            </w:r>
          </w:p>
        </w:tc>
        <w:tc>
          <w:tcPr>
            <w:tcW w:w="6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D98" w:rsidRDefault="003A2D43">
            <w:pPr>
              <w:spacing w:line="252" w:lineRule="auto"/>
              <w:ind w:left="2" w:right="5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Подання неповного пакету документів;  невідповідність поданих документів вимогам чинного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законодавства; </w:t>
            </w:r>
          </w:p>
          <w:p w:rsidR="00F61D98" w:rsidRDefault="003A2D4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подання недостовірних даних </w:t>
            </w:r>
          </w:p>
        </w:tc>
      </w:tr>
      <w:tr w:rsidR="00F61D98">
        <w:trPr>
          <w:trHeight w:val="686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D98" w:rsidRDefault="003A2D43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 </w:t>
            </w:r>
          </w:p>
        </w:tc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D98" w:rsidRDefault="003A2D43" w:rsidP="003A2D43">
            <w:r>
              <w:rPr>
                <w:rFonts w:ascii="Times New Roman" w:eastAsia="Times New Roman" w:hAnsi="Times New Roman" w:cs="Times New Roman"/>
                <w:sz w:val="24"/>
              </w:rPr>
              <w:t xml:space="preserve">Результат надання адміністративної послуги </w:t>
            </w:r>
          </w:p>
        </w:tc>
        <w:tc>
          <w:tcPr>
            <w:tcW w:w="6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D98" w:rsidRDefault="003A2D43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Видача (відмова у видачі) посвідчення учасника війни </w:t>
            </w:r>
          </w:p>
        </w:tc>
      </w:tr>
      <w:tr w:rsidR="00F61D98" w:rsidTr="00372069">
        <w:trPr>
          <w:trHeight w:val="881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D98" w:rsidRDefault="003A2D43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 </w:t>
            </w:r>
          </w:p>
        </w:tc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D98" w:rsidRDefault="003A2D43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Способи отримання відповіді (результату) </w:t>
            </w:r>
          </w:p>
        </w:tc>
        <w:tc>
          <w:tcPr>
            <w:tcW w:w="6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D98" w:rsidRDefault="003A2D43">
            <w:pPr>
              <w:ind w:left="2" w:right="5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Посвідчення учасника війни видаються особисто учаснику війни або за його дорученням рідним чи іншим особам, за що вони розписуються у відповідних документах </w:t>
            </w:r>
          </w:p>
        </w:tc>
      </w:tr>
    </w:tbl>
    <w:p w:rsidR="00F61D98" w:rsidRDefault="003A2D43" w:rsidP="003A2D43">
      <w:pPr>
        <w:spacing w:after="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372069" w:rsidRPr="00040CF5" w:rsidRDefault="00372069" w:rsidP="00372069">
      <w:pPr>
        <w:spacing w:after="0"/>
        <w:rPr>
          <w:rFonts w:ascii="Times New Roman" w:hAnsi="Times New Roman" w:cs="Times New Roman"/>
        </w:rPr>
      </w:pPr>
      <w:r w:rsidRPr="00040CF5">
        <w:rPr>
          <w:rStyle w:val="docdata"/>
          <w:rFonts w:ascii="Times New Roman" w:hAnsi="Times New Roman" w:cs="Times New Roman"/>
          <w:sz w:val="28"/>
          <w:szCs w:val="28"/>
        </w:rPr>
        <w:t xml:space="preserve">Заступник голови районної у </w:t>
      </w:r>
      <w:r w:rsidRPr="00040CF5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40CF5">
        <w:rPr>
          <w:rFonts w:ascii="Times New Roman" w:hAnsi="Times New Roman" w:cs="Times New Roman"/>
          <w:sz w:val="28"/>
          <w:szCs w:val="28"/>
        </w:rPr>
        <w:t>Херсоні ради               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40CF5">
        <w:rPr>
          <w:rFonts w:ascii="Times New Roman" w:hAnsi="Times New Roman" w:cs="Times New Roman"/>
          <w:sz w:val="28"/>
          <w:szCs w:val="28"/>
        </w:rPr>
        <w:t>   Нонна СІРОШТАН</w:t>
      </w:r>
    </w:p>
    <w:p w:rsidR="00372069" w:rsidRDefault="00372069" w:rsidP="003A2D43">
      <w:pPr>
        <w:spacing w:after="0"/>
      </w:pPr>
    </w:p>
    <w:sectPr w:rsidR="00372069" w:rsidSect="00F21162">
      <w:pgSz w:w="11900" w:h="16840"/>
      <w:pgMar w:top="478" w:right="717" w:bottom="851" w:left="1702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009EB"/>
    <w:multiLevelType w:val="hybridMultilevel"/>
    <w:tmpl w:val="6C764B60"/>
    <w:lvl w:ilvl="0" w:tplc="2D0A34D8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409BF0">
      <w:start w:val="1"/>
      <w:numFmt w:val="bullet"/>
      <w:lvlText w:val="o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EE9B5E">
      <w:start w:val="1"/>
      <w:numFmt w:val="bullet"/>
      <w:lvlText w:val="▪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3836DA">
      <w:start w:val="1"/>
      <w:numFmt w:val="bullet"/>
      <w:lvlText w:val="•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364300">
      <w:start w:val="1"/>
      <w:numFmt w:val="bullet"/>
      <w:lvlText w:val="o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8E891A">
      <w:start w:val="1"/>
      <w:numFmt w:val="bullet"/>
      <w:lvlText w:val="▪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F05844">
      <w:start w:val="1"/>
      <w:numFmt w:val="bullet"/>
      <w:lvlText w:val="•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2A4746">
      <w:start w:val="1"/>
      <w:numFmt w:val="bullet"/>
      <w:lvlText w:val="o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245DE2">
      <w:start w:val="1"/>
      <w:numFmt w:val="bullet"/>
      <w:lvlText w:val="▪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D98"/>
    <w:rsid w:val="001153C8"/>
    <w:rsid w:val="00372069"/>
    <w:rsid w:val="003A2D43"/>
    <w:rsid w:val="00EA375A"/>
    <w:rsid w:val="00F21162"/>
    <w:rsid w:val="00F61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docdata">
    <w:name w:val="docdata"/>
    <w:aliases w:val="docy,v5,1585,baiaagaaboqcaaadagqaaav4baaaaaaaaaaaaaaaaaaaaaaaaaaaaaaaaaaaaaaaaaaaaaaaaaaaaaaaaaaaaaaaaaaaaaaaaaaaaaaaaaaaaaaaaaaaaaaaaaaaaaaaaaaaaaaaaaaaaaaaaaaaaaaaaaaaaaaaaaaaaaaaaaaaaaaaaaaaaaaaaaaaaaaaaaaaaaaaaaaaaaaaaaaaaaaaaaaaaaaaaaaaaaaa"/>
    <w:basedOn w:val="a0"/>
    <w:rsid w:val="003720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docdata">
    <w:name w:val="docdata"/>
    <w:aliases w:val="docy,v5,1585,baiaagaaboqcaaadagqaaav4baaaaaaaaaaaaaaaaaaaaaaaaaaaaaaaaaaaaaaaaaaaaaaaaaaaaaaaaaaaaaaaaaaaaaaaaaaaaaaaaaaaaaaaaaaaaaaaaaaaaaaaaaaaaaaaaaaaaaaaaaaaaaaaaaaaaaaaaaaaaaaaaaaaaaaaaaaaaaaaaaaaaaaaaaaaaaaaaaaaaaaaaaaaaaaaaaaaaaaaaaaaaaaa"/>
    <w:basedOn w:val="a0"/>
    <w:rsid w:val="003720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2560</Words>
  <Characters>1460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68</vt:lpstr>
    </vt:vector>
  </TitlesOfParts>
  <Company>SPecialiST RePack</Company>
  <LinksUpToDate>false</LinksUpToDate>
  <CharactersWithSpaces>4012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68</dc:title>
  <dc:subject/>
  <dc:creator>Администратор</dc:creator>
  <cp:keywords/>
  <cp:lastModifiedBy>111</cp:lastModifiedBy>
  <cp:revision>6</cp:revision>
  <dcterms:created xsi:type="dcterms:W3CDTF">2023-06-09T16:13:00Z</dcterms:created>
  <dcterms:modified xsi:type="dcterms:W3CDTF">2023-07-13T08:38:00Z</dcterms:modified>
</cp:coreProperties>
</file>