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90" w:rsidRDefault="00BF5390" w:rsidP="00BF5390">
      <w:pPr>
        <w:shd w:val="clear" w:color="auto" w:fill="FFFFFF"/>
        <w:spacing w:before="300" w:after="300" w:line="240" w:lineRule="auto"/>
        <w:ind w:left="450" w:right="450" w:firstLine="450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  <w:bookmarkStart w:id="0" w:name="_GoBack"/>
      <w:bookmarkEnd w:id="0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СХВАЛЕНО</w:t>
      </w:r>
      <w:r w:rsidRPr="00EF2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постановою</w:t>
      </w:r>
      <w:proofErr w:type="spellEnd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Центральної</w:t>
      </w:r>
      <w:proofErr w:type="spellEnd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виборчої</w:t>
      </w:r>
      <w:proofErr w:type="spellEnd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EF2C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від</w:t>
      </w:r>
      <w:proofErr w:type="spellEnd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23 </w:t>
      </w:r>
      <w:proofErr w:type="gramStart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лютого</w:t>
      </w:r>
      <w:proofErr w:type="gramEnd"/>
      <w:r w:rsidRPr="00EF2C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2024 року № 10</w:t>
      </w:r>
    </w:p>
    <w:p w:rsidR="00BF5390" w:rsidRPr="00BF5390" w:rsidRDefault="00BF5390" w:rsidP="00BF5390">
      <w:pPr>
        <w:shd w:val="clear" w:color="auto" w:fill="FFFFFF"/>
        <w:spacing w:before="300" w:after="300" w:line="240" w:lineRule="auto"/>
        <w:ind w:left="450" w:right="450" w:firstLine="45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BF53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ЗАЯВА</w:t>
      </w:r>
      <w:r w:rsidRPr="00BF5390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br/>
      </w:r>
      <w:r w:rsidRPr="00BF53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Центральної виборчої комісії щодо </w:t>
      </w:r>
      <w:proofErr w:type="spellStart"/>
      <w:r w:rsidRPr="00BF53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нелегітимності</w:t>
      </w:r>
      <w:proofErr w:type="spellEnd"/>
      <w:r w:rsidRPr="00BF53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 xml:space="preserve"> організації підготовки та проведення "виборів" президента російської федерації 2024 року на тимчасово окупованих територіях України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" w:name="n32"/>
      <w:bookmarkEnd w:id="1"/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Генеральна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Асамблея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ООН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одинадцятій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надзвичайній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іальній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сесії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12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жовтня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2022 року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ухвалила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резолюцію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ES-11/4,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якою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2" w:name="n33"/>
      <w:bookmarkEnd w:id="2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засудила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росією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так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референдумів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регіонах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розташовані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межах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кордонів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3" w:name="n34"/>
      <w:bookmarkEnd w:id="3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заявила про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юридичну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нікчемність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згідно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міжнародним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правом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спроб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анексувати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чотири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області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4" w:name="n35"/>
      <w:bookmarkEnd w:id="4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закликала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держави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спецустанови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ООН не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визнавати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жодних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змін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статусу областей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утримуватися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будь-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кроків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спрямованих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таких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змін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5" w:name="n36"/>
      <w:bookmarkEnd w:id="5"/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вимагала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негайного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безумовного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скасування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своїх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ішень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статусу областей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виведення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всіх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своїх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військ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із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межах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кордонів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6" w:name="n37"/>
      <w:bookmarkEnd w:id="6"/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Однак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російська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федерація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зважає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засудження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міжнародним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співтовариством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ішень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Держава-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агресор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призначила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15 - 17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березня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2024 року "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" президента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окремих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частинах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тимчасово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окупованих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Запорізької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Херсонської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Донецької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Луганської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областей, 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також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Автономній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Республіці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Крим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</w:t>
      </w:r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Севастополі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7" w:name="n38"/>
      <w:bookmarkEnd w:id="7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Таким чином,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продовжує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незаконні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спроби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легітимізувати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свою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окупацію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інтегрувати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мешканців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тимчасово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захоплених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українських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політичну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сферу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життя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8" w:name="n39"/>
      <w:bookmarkEnd w:id="8"/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ішення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влади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також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окупаційних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адміністрацій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підготовки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тимчасово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окупованих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територіях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так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є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зазіханням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суверенітет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територіальну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цілісність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Вони </w:t>
      </w:r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ідчать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нехтування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рф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нормами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міжнародного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права,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загальновизнаними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демократичними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принципами та стандартами,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основоположними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правами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заходи з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"</w:t>
      </w:r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народного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волевиявлення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",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здійснюються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країною-агресором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незаконно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анексованих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територіях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порушують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Конституцію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закони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зокрема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hyperlink r:id="rId5" w:anchor="#document_code__995_010__##" w:history="1">
        <w:r w:rsidRPr="00EF2CA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Статут ООН</w:t>
        </w:r>
      </w:hyperlink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9" w:name="n40"/>
      <w:bookmarkEnd w:id="9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Тому Центральна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виборча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комісія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як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єдиний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державний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орган,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уповноважений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забезпечувати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ідготовки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референдумів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реалізацію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захист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суверенного права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Українського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народу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виявлення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своєї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волі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рішуче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засуджує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відповідні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рішення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російської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0" w:name="n41"/>
      <w:bookmarkEnd w:id="10"/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більшість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іноземних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держав та </w:t>
      </w:r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іжнародні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визнають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тимчасово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окуповані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територіями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держави-агресора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юрисдикцію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держави-агресора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територіях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Тож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очевидно,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ідготовка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суверенної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незалежної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державою-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агресором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окупаційними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адміністраціями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будь-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"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",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зокрема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президентських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є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нелегітимними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результати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таких "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" не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матимуть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жодних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юридичних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наслідків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повноваження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обраного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незаконний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спосіб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президента не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можуть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бути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міжнародною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спільнотою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1" w:name="n42"/>
      <w:bookmarkEnd w:id="11"/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Згідно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 </w:t>
      </w:r>
      <w:hyperlink r:id="rId6" w:anchor="#document_code__884_001__##" w:history="1">
        <w:r w:rsidRPr="00EF2CA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11</w:t>
        </w:r>
      </w:hyperlink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Декларації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принципів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міжнародного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спостереження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виборами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Організація</w:t>
      </w:r>
      <w:proofErr w:type="spellEnd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б’єднаних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Націй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Нью-Йорк, 27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жовтня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2005 року)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жодна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повинна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відряджати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місію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спостереження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виборами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умов, коли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існує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ймовірність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того,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присутність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розглядатиметься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як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легітимізація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явно </w:t>
      </w:r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недемократичного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2" w:name="n43"/>
      <w:bookmarkEnd w:id="12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зв’язку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цим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Комісія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зауважу</w:t>
      </w:r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є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участь у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спостереженні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організованими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тимчасово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окупованих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територіях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"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виборами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президента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російської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" є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співучастю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злочинних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держави-агресора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мають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ознаки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кримінальних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правопорушень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зокрема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основ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національної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безпеки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незаконного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перетину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кордону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метою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пособництва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держав</w:t>
      </w:r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і-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агресору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посяганні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суверенітет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територіальну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цілісність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Наслідком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вчинення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є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притягнення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передбаченої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>
        <w:fldChar w:fldCharType="begin"/>
      </w:r>
      <w:r>
        <w:instrText xml:space="preserve"> HYPERLINK "https://zakononline.com.ua/documents/show/525370___766212" \l "#document_code__2341-14__##" </w:instrText>
      </w:r>
      <w:r>
        <w:fldChar w:fldCharType="separate"/>
      </w:r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Кримінальним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кодексом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fldChar w:fldCharType="end"/>
      </w:r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відповідальності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3" w:name="n44"/>
      <w:bookmarkEnd w:id="13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огляду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вказане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підтверджуючи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вірність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цінностям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принципам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демократії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верховенства права та прав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ґрунтуючись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положеннях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>
        <w:fldChar w:fldCharType="begin"/>
      </w:r>
      <w:r>
        <w:instrText xml:space="preserve"> HYPERLINK "https://zakononline.com.ua/documents/show/525370___766212" \l "#document_code__254%D0%BA/96-%D0%B2%D1%80__##" </w:instrText>
      </w:r>
      <w:r>
        <w:fldChar w:fldCharType="separate"/>
      </w:r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Конституції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fldChar w:fldCharType="end"/>
      </w:r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яка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визначає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суверенною і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незалежною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державою, 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цілісною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недоторканою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межах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існуючого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кордону,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зважаючи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принципи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норми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міжнародного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права,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закріплені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зокрема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у </w:t>
      </w:r>
      <w:proofErr w:type="spellStart"/>
      <w:r>
        <w:fldChar w:fldCharType="begin"/>
      </w:r>
      <w:r>
        <w:instrText xml:space="preserve"> HYPERLINK "https://zakononline.com.ua/documents/show/525370___766212" \l "#document_code__995_010__##" </w:instrText>
      </w:r>
      <w:r>
        <w:fldChar w:fldCharType="separate"/>
      </w:r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Статуті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Організац</w:t>
      </w:r>
      <w:proofErr w:type="gram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ії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О</w:t>
      </w:r>
      <w:proofErr w:type="gram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б’єднаних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Націй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fldChar w:fldCharType="end"/>
      </w:r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proofErr w:type="spellStart"/>
      <w:r>
        <w:fldChar w:fldCharType="begin"/>
      </w:r>
      <w:r>
        <w:instrText xml:space="preserve"> HYPERLINK "https://zakononline.com.ua/documents/show/525370___766212" \l "#document_code__995_015__##" </w:instrText>
      </w:r>
      <w:r>
        <w:fldChar w:fldCharType="separate"/>
      </w:r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Загальній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декларації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прав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fldChar w:fldCharType="end"/>
      </w:r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proofErr w:type="spellStart"/>
      <w:r>
        <w:fldChar w:fldCharType="begin"/>
      </w:r>
      <w:r>
        <w:instrText xml:space="preserve"> HYPERLINK "https://zakononline.com.ua/documents/show/525370___766212" \l "#document_code__995_043__##" </w:instrText>
      </w:r>
      <w:r>
        <w:fldChar w:fldCharType="separate"/>
      </w:r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Міжнародному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пакті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про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громадянські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і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політичні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права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fldChar w:fldCharType="end"/>
      </w:r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proofErr w:type="spellStart"/>
      <w:r>
        <w:fldChar w:fldCharType="begin"/>
      </w:r>
      <w:r>
        <w:instrText xml:space="preserve"> HYPERLINK "https://zakononline.com.ua/documents/show/525370___766212" \l "#document_code__995_004__##" </w:instrText>
      </w:r>
      <w:r>
        <w:fldChar w:fldCharType="separate"/>
      </w:r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Конвенції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про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захист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прав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людини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і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основоположних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свобод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fldChar w:fldCharType="end"/>
      </w:r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proofErr w:type="spellStart"/>
      <w:r>
        <w:fldChar w:fldCharType="begin"/>
      </w:r>
      <w:r>
        <w:instrText xml:space="preserve"> HYPERLINK "https://zakononline.com.ua/documents/show/525370___766212" \l "#document_code__995_154__n1299##" </w:instrText>
      </w:r>
      <w:r>
        <w:fldChar w:fldCharType="separate"/>
      </w:r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Женевській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конвенції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про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захист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цивільного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населення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п</w:t>
      </w:r>
      <w:proofErr w:type="gram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ід</w:t>
      </w:r>
      <w:proofErr w:type="spellEnd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час </w:t>
      </w:r>
      <w:proofErr w:type="spellStart"/>
      <w:r w:rsidRPr="00EF2CAD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війни</w:t>
      </w:r>
      <w:proofErr w:type="spellEnd"/>
      <w:r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fldChar w:fldCharType="end"/>
      </w:r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Комісія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вважає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своїм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обов’язком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закликати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іноземні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держави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адміністрування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місії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спостереження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виборами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4" w:name="n45"/>
      <w:bookmarkEnd w:id="14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1)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засудити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ішення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влади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російської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окупаційних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адміністрацій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підготовки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15 - 17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березня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2024 року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тимчасово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окупованих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територіях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в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Автономній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Республіці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Крим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місті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Севастополі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Донецькій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Луганській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Запорізькій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Херсонській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областях, так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президента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російської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5" w:name="n46"/>
      <w:bookmarkEnd w:id="15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2) не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брати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спостереженні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процесом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указаних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будь-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інших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псевдоволевиявлень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організовуваних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окупаційною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владою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російської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тимчасово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окупованих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територіях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Автономної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Республіки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Крим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іста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Севастополя,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Донецької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Луганської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Запорізької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Херсонської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областей;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6" w:name="n47"/>
      <w:bookmarkEnd w:id="16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3) не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визнавати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повноважень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обраного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нелегітимний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спосіб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президента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російської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тому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числі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його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правосуб’єктності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зносинах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у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виборів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межами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юрисдикції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саме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тимчасово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окупованих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територіях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7" w:name="n48"/>
      <w:bookmarkEnd w:id="17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4)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припинити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будь-яку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співпрацю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державою-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агресором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органами,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виключити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російську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федерацію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усіх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як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зруйнувала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міжнародний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мир,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безпеку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справедливість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вчиняє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злочин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агресії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воєнні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злочини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злочини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людяності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геноцид в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Україні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BF5390" w:rsidRPr="00EF2CAD" w:rsidRDefault="00BF5390" w:rsidP="00BF5390">
      <w:pPr>
        <w:shd w:val="clear" w:color="auto" w:fill="FFFFFF"/>
        <w:spacing w:after="30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8" w:name="n49"/>
      <w:bookmarkEnd w:id="18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5)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сприяти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якнайшвидшому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припиненню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росією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українських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застосуванню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та/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посиленню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персональних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спеціальних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економічних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інших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обмежувальних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заходів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санкцій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)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стосовно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посадових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осіб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громадян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російської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причетних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організації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тимчасово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окупованих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територіях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України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ідготовки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псевдовиборів</w:t>
      </w:r>
      <w:proofErr w:type="spellEnd"/>
      <w:r w:rsidRPr="00EF2CA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5390" w:rsidRPr="00A51376" w:rsidRDefault="00BF5390" w:rsidP="00BF5390">
      <w:pPr>
        <w:rPr>
          <w:rFonts w:ascii="Times New Roman" w:hAnsi="Times New Roman" w:cs="Times New Roman"/>
          <w:sz w:val="26"/>
          <w:szCs w:val="26"/>
        </w:rPr>
      </w:pPr>
    </w:p>
    <w:p w:rsidR="00F75150" w:rsidRDefault="00F75150"/>
    <w:sectPr w:rsidR="00F7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90"/>
    <w:rsid w:val="00BF5390"/>
    <w:rsid w:val="00F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online.com.ua/documents/show/525370___766212" TargetMode="External"/><Relationship Id="rId5" Type="http://schemas.openxmlformats.org/officeDocument/2006/relationships/hyperlink" Target="https://zakononline.com.ua/documents/show/525370___766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4617</Words>
  <Characters>2633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2024-03-01T07:01:00Z</dcterms:created>
  <dcterms:modified xsi:type="dcterms:W3CDTF">2024-03-01T07:03:00Z</dcterms:modified>
</cp:coreProperties>
</file>