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DB" w:rsidRDefault="003634DB" w:rsidP="003634DB">
      <w:pPr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3634DB" w:rsidRDefault="003634DB" w:rsidP="003634DB">
      <w:pPr>
        <w:rPr>
          <w:lang w:val="uk-UA"/>
        </w:rPr>
      </w:pPr>
    </w:p>
    <w:p w:rsidR="003634DB" w:rsidRDefault="003634DB" w:rsidP="003634DB">
      <w:pPr>
        <w:rPr>
          <w:lang w:val="uk-UA"/>
        </w:rPr>
      </w:pPr>
    </w:p>
    <w:p w:rsidR="003634DB" w:rsidRDefault="003634DB" w:rsidP="00363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</w:t>
      </w:r>
    </w:p>
    <w:p w:rsidR="003634DB" w:rsidRDefault="003634DB" w:rsidP="00363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</w:p>
    <w:p w:rsidR="003634DB" w:rsidRDefault="003634DB" w:rsidP="003634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34DB" w:rsidRDefault="003634DB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виконавчого комітету від 08 лютого 2019 року № 26 було затверджено  новий склад комісії з питань захисту прав дитини. </w:t>
      </w:r>
    </w:p>
    <w:p w:rsidR="003634DB" w:rsidRDefault="003634DB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із кадровими змінами в Херсонському відділі поліції Головного управління Національної поліції в Херсонській області, керуючись статтею 59 Закону України «Про місцеве самоврядування                       в Україні», виконавчий комітет районної  у м. Херсоні ради</w:t>
      </w:r>
    </w:p>
    <w:p w:rsidR="003634DB" w:rsidRDefault="003634DB" w:rsidP="003634D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34DB" w:rsidRDefault="003634DB" w:rsidP="003634DB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634DB" w:rsidRDefault="003634DB" w:rsidP="003634D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4DB" w:rsidRDefault="003634DB" w:rsidP="003634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Вивести із складу членів комісії:</w:t>
      </w:r>
    </w:p>
    <w:p w:rsidR="003634DB" w:rsidRDefault="00352D38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634DB">
        <w:rPr>
          <w:rFonts w:ascii="Times New Roman" w:hAnsi="Times New Roman" w:cs="Times New Roman"/>
          <w:sz w:val="28"/>
          <w:szCs w:val="28"/>
          <w:lang w:val="uk-UA"/>
        </w:rPr>
        <w:t>ЛЕВЧЕНКА Артура Андрійовича - інспектора ювенальної превенції сектору превенції Херсонського відділу поліції Головного управління Національної поліції в Херсонській області;</w:t>
      </w:r>
    </w:p>
    <w:p w:rsidR="003634DB" w:rsidRDefault="003634DB" w:rsidP="003634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Ввести до складу членів комісії:</w:t>
      </w:r>
    </w:p>
    <w:p w:rsidR="003634DB" w:rsidRDefault="00352D38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3634DB">
        <w:rPr>
          <w:rFonts w:ascii="Times New Roman" w:hAnsi="Times New Roman" w:cs="Times New Roman"/>
          <w:sz w:val="28"/>
          <w:szCs w:val="28"/>
          <w:lang w:val="uk-UA"/>
        </w:rPr>
        <w:t>СИПКО Наталію Володимирівну - інспектора ювенальної превенції сектору превенції Херсонського відділу поліції Головного управління Національної поліції в Херсонській області;</w:t>
      </w:r>
    </w:p>
    <w:p w:rsidR="003634DB" w:rsidRDefault="003634DB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голови ради з питань діяльності виконавчих органів ради Дмитра КАЛЮЖНОГО.</w:t>
      </w:r>
    </w:p>
    <w:p w:rsidR="003634DB" w:rsidRDefault="003634DB" w:rsidP="003634DB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4DB" w:rsidRDefault="003634DB" w:rsidP="003634DB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                                                              Андрій ЗАДНІПРЯНИЙ</w:t>
      </w:r>
    </w:p>
    <w:p w:rsidR="003634DB" w:rsidRDefault="003634DB" w:rsidP="003634DB">
      <w:r>
        <w:rPr>
          <w:rFonts w:ascii="Times New Roman" w:hAnsi="Times New Roman" w:cs="Times New Roman"/>
          <w:sz w:val="28"/>
          <w:szCs w:val="28"/>
          <w:lang w:val="uk-UA"/>
        </w:rPr>
        <w:t>у  м. Херсоні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0424" w:rsidRPr="003634DB" w:rsidRDefault="00CA0424" w:rsidP="003634DB">
      <w:pPr>
        <w:ind w:firstLine="708"/>
      </w:pPr>
    </w:p>
    <w:sectPr w:rsidR="00CA0424" w:rsidRPr="0036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646"/>
    <w:multiLevelType w:val="hybridMultilevel"/>
    <w:tmpl w:val="FEACB182"/>
    <w:lvl w:ilvl="0" w:tplc="A946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A"/>
    <w:rsid w:val="00352D38"/>
    <w:rsid w:val="003634DB"/>
    <w:rsid w:val="006748AA"/>
    <w:rsid w:val="009D338F"/>
    <w:rsid w:val="00C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B44"/>
  <w15:docId w15:val="{D568A746-2FA4-4883-8B0F-02BB02C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2019-11-21T07:23:00Z</dcterms:created>
  <dcterms:modified xsi:type="dcterms:W3CDTF">2019-11-21T07:43:00Z</dcterms:modified>
</cp:coreProperties>
</file>