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0C" w:rsidRDefault="00050269" w:rsidP="00C671B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2</w:t>
      </w:r>
      <w:r w:rsidR="00B3450C">
        <w:rPr>
          <w:rFonts w:ascii="Times New Roman" w:hAnsi="Times New Roman"/>
          <w:sz w:val="28"/>
          <w:szCs w:val="28"/>
          <w:lang w:val="uk-UA"/>
        </w:rPr>
        <w:tab/>
      </w:r>
      <w:r w:rsidR="00B3450C">
        <w:rPr>
          <w:rFonts w:ascii="Times New Roman" w:hAnsi="Times New Roman"/>
          <w:sz w:val="28"/>
          <w:szCs w:val="28"/>
          <w:lang w:val="uk-UA"/>
        </w:rPr>
        <w:tab/>
      </w:r>
      <w:r w:rsidR="00B3450C">
        <w:rPr>
          <w:rFonts w:ascii="Times New Roman" w:hAnsi="Times New Roman"/>
          <w:sz w:val="28"/>
          <w:szCs w:val="28"/>
          <w:lang w:val="uk-UA"/>
        </w:rPr>
        <w:tab/>
      </w:r>
      <w:r w:rsidR="00B3450C">
        <w:rPr>
          <w:rFonts w:ascii="Times New Roman" w:hAnsi="Times New Roman"/>
          <w:sz w:val="28"/>
          <w:szCs w:val="28"/>
          <w:lang w:val="uk-UA"/>
        </w:rPr>
        <w:tab/>
      </w:r>
      <w:r w:rsidR="00B3450C">
        <w:rPr>
          <w:rFonts w:ascii="Times New Roman" w:hAnsi="Times New Roman"/>
          <w:sz w:val="28"/>
          <w:szCs w:val="28"/>
          <w:lang w:val="uk-UA"/>
        </w:rPr>
        <w:tab/>
      </w:r>
      <w:r w:rsidR="00B3450C">
        <w:rPr>
          <w:rFonts w:ascii="Times New Roman" w:hAnsi="Times New Roman"/>
          <w:sz w:val="28"/>
          <w:szCs w:val="28"/>
          <w:lang w:val="uk-UA"/>
        </w:rPr>
        <w:tab/>
      </w:r>
      <w:r w:rsidR="00B3450C">
        <w:rPr>
          <w:rFonts w:ascii="Times New Roman" w:hAnsi="Times New Roman"/>
          <w:sz w:val="28"/>
          <w:szCs w:val="28"/>
          <w:lang w:val="uk-UA"/>
        </w:rPr>
        <w:tab/>
      </w:r>
      <w:r w:rsidR="00B3450C">
        <w:rPr>
          <w:rFonts w:ascii="Times New Roman" w:hAnsi="Times New Roman"/>
          <w:sz w:val="28"/>
          <w:szCs w:val="28"/>
          <w:lang w:val="uk-UA"/>
        </w:rPr>
        <w:tab/>
      </w:r>
      <w:r w:rsidR="00B3450C">
        <w:rPr>
          <w:rFonts w:ascii="Times New Roman" w:hAnsi="Times New Roman"/>
          <w:sz w:val="28"/>
          <w:szCs w:val="28"/>
          <w:lang w:val="uk-UA"/>
        </w:rPr>
        <w:tab/>
      </w:r>
      <w:r w:rsidR="00B3450C">
        <w:rPr>
          <w:rFonts w:ascii="Times New Roman" w:hAnsi="Times New Roman"/>
          <w:sz w:val="28"/>
          <w:szCs w:val="28"/>
          <w:lang w:val="uk-UA"/>
        </w:rPr>
        <w:tab/>
        <w:t>ПРОЕКТ</w:t>
      </w:r>
    </w:p>
    <w:p w:rsidR="00B3450C" w:rsidRDefault="00B3450C" w:rsidP="00C671B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0269" w:rsidRDefault="00050269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450C" w:rsidRDefault="00B3450C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B3450C" w:rsidRDefault="00B3450C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450C" w:rsidRDefault="00B3450C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450C" w:rsidRDefault="00B3450C" w:rsidP="00C671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E3F58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взаємодію служби у справах дітей з </w:t>
      </w:r>
    </w:p>
    <w:p w:rsidR="00B3450C" w:rsidRDefault="00B3450C" w:rsidP="00C671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правоохоронними органами, іншими установами</w:t>
      </w:r>
    </w:p>
    <w:p w:rsidR="00B3450C" w:rsidRDefault="00B3450C" w:rsidP="00C671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організаціями щодо попередження та </w:t>
      </w:r>
    </w:p>
    <w:p w:rsidR="00B3450C" w:rsidRDefault="00B3450C" w:rsidP="00C671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профілактики бездоглядності, безпритульності</w:t>
      </w:r>
    </w:p>
    <w:p w:rsidR="00B3450C" w:rsidRDefault="00B3450C" w:rsidP="00C671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дітей, негативних проявів серед них, </w:t>
      </w:r>
    </w:p>
    <w:p w:rsidR="00B3450C" w:rsidRDefault="00B3450C" w:rsidP="00C671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Закону України «Про запобігання</w:t>
      </w:r>
    </w:p>
    <w:p w:rsidR="00B3450C" w:rsidRDefault="00B3450C" w:rsidP="00C671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протидію домашньому насильству».</w:t>
      </w:r>
    </w:p>
    <w:p w:rsidR="00B3450C" w:rsidRPr="0019151B" w:rsidRDefault="00B3450C" w:rsidP="00C671B8">
      <w:pPr>
        <w:tabs>
          <w:tab w:val="left" w:pos="2040"/>
        </w:tabs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B3450C" w:rsidRPr="0076211E" w:rsidRDefault="00B3450C" w:rsidP="00C671B8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450C" w:rsidRPr="00C671B8" w:rsidRDefault="00B3450C" w:rsidP="00C671B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71B8">
        <w:rPr>
          <w:rFonts w:ascii="Times New Roman" w:hAnsi="Times New Roman"/>
          <w:sz w:val="28"/>
          <w:szCs w:val="28"/>
          <w:lang w:val="uk-UA"/>
        </w:rPr>
        <w:t>Заслухавши інформацію начальника служби у справах дітей «Про взаємодію служби у справах дітей з правоохоронними органами, іншими установами та організаціями щодо попередження та профілактики бездоглядності, безпритульності дітей,</w:t>
      </w:r>
      <w:r>
        <w:rPr>
          <w:rFonts w:ascii="Times New Roman" w:hAnsi="Times New Roman"/>
          <w:sz w:val="28"/>
          <w:szCs w:val="28"/>
          <w:lang w:val="uk-UA"/>
        </w:rPr>
        <w:t xml:space="preserve"> негативних проявів серед них, </w:t>
      </w:r>
      <w:r w:rsidRPr="00C671B8">
        <w:rPr>
          <w:rFonts w:ascii="Times New Roman" w:hAnsi="Times New Roman"/>
          <w:sz w:val="28"/>
          <w:szCs w:val="28"/>
          <w:lang w:val="uk-UA"/>
        </w:rPr>
        <w:t>виконання Закону України «Про запобігання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71B8">
        <w:rPr>
          <w:rFonts w:ascii="Times New Roman" w:hAnsi="Times New Roman"/>
          <w:sz w:val="28"/>
          <w:szCs w:val="28"/>
          <w:lang w:val="uk-UA"/>
        </w:rPr>
        <w:t xml:space="preserve">та протидію домашньому насильству», виконавчий комітет районної у місті ради зазначає, що службою у справах дітей спільно із зацікавленими установами та організаціями </w:t>
      </w:r>
      <w:r>
        <w:rPr>
          <w:rFonts w:ascii="Times New Roman" w:hAnsi="Times New Roman"/>
          <w:sz w:val="28"/>
          <w:szCs w:val="28"/>
          <w:lang w:val="uk-UA"/>
        </w:rPr>
        <w:t>здійснюється відповідна робота з даного питання.</w:t>
      </w:r>
    </w:p>
    <w:p w:rsidR="00B3450C" w:rsidRDefault="00B3450C" w:rsidP="00C671B8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671B8">
        <w:rPr>
          <w:rFonts w:ascii="Times New Roman" w:hAnsi="Times New Roman"/>
          <w:sz w:val="28"/>
          <w:szCs w:val="28"/>
          <w:lang w:val="uk-UA"/>
        </w:rPr>
        <w:t xml:space="preserve">Так,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службою у справах дітей Суворовської районної у м.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Херсоні ради спільно </w:t>
      </w:r>
      <w:r w:rsidRPr="00C51527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Херсонським </w:t>
      </w:r>
      <w:r w:rsidRPr="00C51527">
        <w:rPr>
          <w:rFonts w:ascii="Times New Roman" w:hAnsi="Times New Roman"/>
          <w:sz w:val="28"/>
          <w:szCs w:val="28"/>
          <w:lang w:val="uk-UA"/>
        </w:rPr>
        <w:t>відділом поліції Головного управління Національної поліції в Херсонській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управлінням освіти Херсонської міської ради,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органами юстиції, медичними та соціальними закладами розроблено та реалізується План спільних дій на 2020 рік щодо запобігання дитячої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ездоглядності і безпритульності,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попередження та 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профілактики правопорушень,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насильства в сім’ї та серед підлітків.</w:t>
      </w:r>
    </w:p>
    <w:p w:rsidR="00B3450C" w:rsidRDefault="00B3450C" w:rsidP="003C4AF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>Так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ож </w:t>
      </w:r>
      <w:r w:rsidRPr="00C671B8">
        <w:rPr>
          <w:rFonts w:ascii="Times New Roman" w:hAnsi="Times New Roman"/>
          <w:sz w:val="28"/>
          <w:szCs w:val="28"/>
          <w:lang w:val="uk-UA"/>
        </w:rPr>
        <w:t>рішенням Х</w:t>
      </w:r>
      <w:r>
        <w:rPr>
          <w:rFonts w:ascii="Times New Roman" w:hAnsi="Times New Roman"/>
          <w:sz w:val="28"/>
          <w:szCs w:val="28"/>
          <w:lang w:val="uk-UA"/>
        </w:rPr>
        <w:t>ХІХ сесії</w:t>
      </w:r>
      <w:r w:rsidRPr="00C671B8">
        <w:rPr>
          <w:rFonts w:ascii="Times New Roman" w:hAnsi="Times New Roman"/>
          <w:sz w:val="28"/>
          <w:szCs w:val="28"/>
          <w:lang w:val="uk-UA"/>
        </w:rPr>
        <w:t xml:space="preserve"> районної у м. Херсоні ради </w:t>
      </w:r>
      <w:r>
        <w:rPr>
          <w:rFonts w:ascii="Times New Roman" w:hAnsi="Times New Roman"/>
          <w:sz w:val="28"/>
          <w:szCs w:val="28"/>
          <w:lang w:val="uk-UA"/>
        </w:rPr>
        <w:t>сьомого скликання від 22 грудня 2018 року № 229</w:t>
      </w:r>
      <w:r w:rsidRPr="00C671B8">
        <w:rPr>
          <w:rFonts w:ascii="Times New Roman" w:hAnsi="Times New Roman"/>
          <w:sz w:val="28"/>
          <w:szCs w:val="28"/>
          <w:lang w:val="uk-UA"/>
        </w:rPr>
        <w:t xml:space="preserve"> затверджено районну програму «Соціальний захист дітей та розвиток</w:t>
      </w:r>
      <w:r>
        <w:rPr>
          <w:rFonts w:ascii="Times New Roman" w:hAnsi="Times New Roman"/>
          <w:sz w:val="28"/>
          <w:szCs w:val="28"/>
          <w:lang w:val="uk-UA"/>
        </w:rPr>
        <w:t xml:space="preserve"> сімейних форм виховання на 2019</w:t>
      </w:r>
      <w:r w:rsidRPr="00C671B8">
        <w:rPr>
          <w:rFonts w:ascii="Times New Roman" w:hAnsi="Times New Roman"/>
          <w:sz w:val="28"/>
          <w:szCs w:val="28"/>
          <w:lang w:val="uk-UA"/>
        </w:rPr>
        <w:t xml:space="preserve"> – 2018 роки», якою передбачено комплекс заходів щодо запобігання дитячій безпритульності та бездоглядності, профілактики правопорушень, пропаганди та</w:t>
      </w:r>
      <w:r>
        <w:rPr>
          <w:rFonts w:ascii="Times New Roman" w:hAnsi="Times New Roman"/>
          <w:sz w:val="28"/>
          <w:szCs w:val="28"/>
          <w:lang w:val="uk-UA"/>
        </w:rPr>
        <w:t xml:space="preserve"> правової освіти.</w:t>
      </w:r>
    </w:p>
    <w:p w:rsidR="00B3450C" w:rsidRPr="00BD60E2" w:rsidRDefault="00B3450C" w:rsidP="009225B4">
      <w:pPr>
        <w:spacing w:after="0" w:line="20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60E2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виявлення дітей, які опинилися у складних життєвих обставинах, запобігання негативним проявам у підлітковому середовищі, спеціалістами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служби у справах дітей спільно із зацікавленими установами та організаціями </w:t>
      </w:r>
      <w:r w:rsidRPr="00BD60E2">
        <w:rPr>
          <w:rFonts w:ascii="Times New Roman" w:hAnsi="Times New Roman"/>
          <w:color w:val="000000"/>
          <w:sz w:val="28"/>
          <w:szCs w:val="28"/>
          <w:lang w:val="uk-UA"/>
        </w:rPr>
        <w:t>в місцях масового відпочинку мол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оді та за місцем їх проживання протягом січня – травня 2020 року проведено</w:t>
      </w:r>
      <w:r w:rsidRPr="00BD60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25 профілактичних рейдів</w:t>
      </w:r>
      <w:r w:rsidRPr="00BD60E2">
        <w:rPr>
          <w:rFonts w:ascii="Times New Roman" w:hAnsi="Times New Roman"/>
          <w:color w:val="000000"/>
          <w:sz w:val="28"/>
          <w:szCs w:val="28"/>
          <w:lang w:val="uk-UA"/>
        </w:rPr>
        <w:t xml:space="preserve"> «Діти вулиці», «Підліток», «С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ім’я», та ін. (за аналогічний період у 2019 році - 67).</w:t>
      </w:r>
    </w:p>
    <w:p w:rsidR="00B3450C" w:rsidRPr="00286E00" w:rsidRDefault="00B3450C" w:rsidP="009225B4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6E00">
        <w:rPr>
          <w:sz w:val="28"/>
          <w:szCs w:val="28"/>
        </w:rPr>
        <w:t>З</w:t>
      </w:r>
      <w:r>
        <w:rPr>
          <w:sz w:val="28"/>
          <w:szCs w:val="28"/>
        </w:rPr>
        <w:t xml:space="preserve">а результатами їх проведення, 13 підлітків (у 2019 році – 30) </w:t>
      </w:r>
      <w:r w:rsidRPr="00286E00">
        <w:rPr>
          <w:sz w:val="28"/>
          <w:szCs w:val="28"/>
        </w:rPr>
        <w:t xml:space="preserve">поставлено на облік служби у справах дітей, </w:t>
      </w:r>
      <w:r w:rsidRPr="00286E00">
        <w:rPr>
          <w:color w:val="000000"/>
          <w:sz w:val="28"/>
          <w:szCs w:val="28"/>
        </w:rPr>
        <w:t>як таких, що опинились у складних жи</w:t>
      </w:r>
      <w:r>
        <w:rPr>
          <w:color w:val="000000"/>
          <w:sz w:val="28"/>
          <w:szCs w:val="28"/>
        </w:rPr>
        <w:t>ттєвих обставинах, відвідано 55</w:t>
      </w:r>
      <w:r w:rsidRPr="00286E00">
        <w:rPr>
          <w:color w:val="000000"/>
          <w:sz w:val="28"/>
          <w:szCs w:val="28"/>
        </w:rPr>
        <w:t xml:space="preserve"> сімей </w:t>
      </w:r>
      <w:r>
        <w:rPr>
          <w:color w:val="000000"/>
          <w:sz w:val="28"/>
          <w:szCs w:val="28"/>
        </w:rPr>
        <w:t xml:space="preserve">(у 2019 році – 177) </w:t>
      </w:r>
      <w:r w:rsidRPr="00286E00">
        <w:rPr>
          <w:color w:val="000000"/>
          <w:sz w:val="28"/>
          <w:szCs w:val="28"/>
        </w:rPr>
        <w:t xml:space="preserve">та </w:t>
      </w:r>
      <w:r w:rsidRPr="00286E00">
        <w:rPr>
          <w:sz w:val="28"/>
          <w:szCs w:val="28"/>
        </w:rPr>
        <w:t xml:space="preserve">складено </w:t>
      </w:r>
      <w:r w:rsidRPr="00286E00">
        <w:rPr>
          <w:sz w:val="28"/>
          <w:szCs w:val="28"/>
        </w:rPr>
        <w:lastRenderedPageBreak/>
        <w:t xml:space="preserve">відповідні акти обстеження матеріально – побутових умов проживання та утримання в них дітей, </w:t>
      </w:r>
      <w:r>
        <w:rPr>
          <w:sz w:val="28"/>
          <w:szCs w:val="28"/>
        </w:rPr>
        <w:t>п</w:t>
      </w:r>
      <w:r w:rsidRPr="00286E00">
        <w:rPr>
          <w:sz w:val="28"/>
          <w:szCs w:val="28"/>
        </w:rPr>
        <w:t>опереджено 49 батьків</w:t>
      </w:r>
      <w:r>
        <w:rPr>
          <w:sz w:val="28"/>
          <w:szCs w:val="28"/>
        </w:rPr>
        <w:t xml:space="preserve"> (у 2019 році – 143)</w:t>
      </w:r>
      <w:r w:rsidRPr="00286E00">
        <w:rPr>
          <w:sz w:val="28"/>
          <w:szCs w:val="28"/>
        </w:rPr>
        <w:t>, які неналежно викон</w:t>
      </w:r>
      <w:r>
        <w:rPr>
          <w:sz w:val="28"/>
          <w:szCs w:val="28"/>
        </w:rPr>
        <w:t>ують свої батьківські обов’язки.</w:t>
      </w:r>
    </w:p>
    <w:p w:rsidR="00B3450C" w:rsidRPr="009176F0" w:rsidRDefault="00B3450C" w:rsidP="009225B4">
      <w:pPr>
        <w:spacing w:after="0" w:line="20" w:lineRule="atLeast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2019 – 2020 років притягнено 114</w:t>
      </w:r>
      <w:r w:rsidRPr="009176F0">
        <w:rPr>
          <w:rFonts w:ascii="Times New Roman" w:hAnsi="Times New Roman"/>
          <w:sz w:val="28"/>
          <w:szCs w:val="28"/>
          <w:lang w:val="uk-UA"/>
        </w:rPr>
        <w:t xml:space="preserve"> осіб до відповідальності за неналежне виконання батьківськи</w:t>
      </w:r>
      <w:r>
        <w:rPr>
          <w:rFonts w:ascii="Times New Roman" w:hAnsi="Times New Roman"/>
          <w:sz w:val="28"/>
          <w:szCs w:val="28"/>
          <w:lang w:val="uk-UA"/>
        </w:rPr>
        <w:t>х обов’язків за ст. 184 КУ п АП, 7 осо</w:t>
      </w:r>
      <w:r w:rsidRPr="009176F0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176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176F0">
        <w:rPr>
          <w:rFonts w:ascii="Times New Roman" w:hAnsi="Times New Roman"/>
          <w:sz w:val="28"/>
          <w:szCs w:val="28"/>
          <w:lang w:val="uk-UA"/>
        </w:rPr>
        <w:t>за порушення правил торгівлі за ст.156 ч.2 КУп АП (продаж алкогольних виробів неповнолітнім</w:t>
      </w:r>
      <w:r>
        <w:rPr>
          <w:rFonts w:ascii="Times New Roman" w:hAnsi="Times New Roman"/>
          <w:sz w:val="28"/>
          <w:szCs w:val="28"/>
          <w:lang w:val="uk-UA"/>
        </w:rPr>
        <w:t>), 8</w:t>
      </w:r>
      <w:r w:rsidRPr="009176F0">
        <w:rPr>
          <w:rFonts w:ascii="Times New Roman" w:hAnsi="Times New Roman"/>
          <w:sz w:val="28"/>
          <w:szCs w:val="28"/>
          <w:lang w:val="uk-UA"/>
        </w:rPr>
        <w:t xml:space="preserve"> осіб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176F0">
        <w:rPr>
          <w:rFonts w:ascii="Times New Roman" w:hAnsi="Times New Roman"/>
          <w:sz w:val="28"/>
          <w:szCs w:val="28"/>
          <w:lang w:val="uk-UA"/>
        </w:rPr>
        <w:t>за доведення неповнол</w:t>
      </w:r>
      <w:r>
        <w:rPr>
          <w:rFonts w:ascii="Times New Roman" w:hAnsi="Times New Roman"/>
          <w:sz w:val="28"/>
          <w:szCs w:val="28"/>
          <w:lang w:val="uk-UA"/>
        </w:rPr>
        <w:t>ітнього до стану сп’яніння (ст.</w:t>
      </w:r>
      <w:r w:rsidRPr="009176F0">
        <w:rPr>
          <w:rFonts w:ascii="Times New Roman" w:hAnsi="Times New Roman"/>
          <w:sz w:val="28"/>
          <w:szCs w:val="28"/>
          <w:lang w:val="uk-UA"/>
        </w:rPr>
        <w:t>180 КУп АП).</w:t>
      </w:r>
    </w:p>
    <w:p w:rsidR="00B3450C" w:rsidRPr="009176F0" w:rsidRDefault="00B3450C" w:rsidP="00C671B8">
      <w:pPr>
        <w:spacing w:after="0" w:line="20" w:lineRule="atLeast"/>
        <w:ind w:right="-284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176F0">
        <w:rPr>
          <w:rFonts w:ascii="Times New Roman" w:hAnsi="Times New Roman"/>
          <w:sz w:val="28"/>
          <w:szCs w:val="28"/>
          <w:lang w:val="uk-UA"/>
        </w:rPr>
        <w:t>Під час проведення профілактичних рейдів з батьками та особами, що їх замінюють здійснюється інформаційно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76F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76F0">
        <w:rPr>
          <w:rFonts w:ascii="Times New Roman" w:hAnsi="Times New Roman"/>
          <w:sz w:val="28"/>
          <w:szCs w:val="28"/>
          <w:lang w:val="uk-UA"/>
        </w:rPr>
        <w:t>роз’яснювальна робота щодо новел у законодавстві України стосовно захисту прав, свобод та інтересів дітей, відповідальності дорослих за розвиток, вихо</w:t>
      </w:r>
      <w:r>
        <w:rPr>
          <w:rFonts w:ascii="Times New Roman" w:hAnsi="Times New Roman"/>
          <w:sz w:val="28"/>
          <w:szCs w:val="28"/>
          <w:lang w:val="uk-UA"/>
        </w:rPr>
        <w:t>вання та навчання підлітків, насильства в родині.</w:t>
      </w:r>
    </w:p>
    <w:p w:rsidR="00B3450C" w:rsidRDefault="00B3450C" w:rsidP="009225B4">
      <w:pPr>
        <w:pStyle w:val="a3"/>
        <w:spacing w:line="20" w:lineRule="atLeast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3618B">
        <w:rPr>
          <w:rFonts w:ascii="Times New Roman" w:hAnsi="Times New Roman"/>
          <w:sz w:val="28"/>
          <w:szCs w:val="28"/>
          <w:lang w:val="uk-UA"/>
        </w:rPr>
        <w:t>Постійна увага приділяється індивідуально – профілактичній роботі з підлітками, відносно яких розглядалися або розглядаються кримінальні справи.</w:t>
      </w:r>
      <w:r>
        <w:rPr>
          <w:rFonts w:ascii="Times New Roman" w:hAnsi="Times New Roman"/>
          <w:sz w:val="28"/>
          <w:szCs w:val="28"/>
          <w:lang w:val="uk-UA"/>
        </w:rPr>
        <w:t xml:space="preserve"> Так, відповідна діяльність протягом поточного року проводилася з 8 неповнолітніми та їх батьками.</w:t>
      </w:r>
    </w:p>
    <w:p w:rsidR="00B3450C" w:rsidRDefault="00B3450C" w:rsidP="00F45CC7">
      <w:pPr>
        <w:pStyle w:val="a3"/>
        <w:spacing w:line="20" w:lineRule="atLeast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попередження негативних проявів серед учнівської та студентської молоді, в навчальних закладах району у 2019 – 2020 роках організовано та проведено понад 250 тематичних заходів (лекції, тренінги, бесіди).</w:t>
      </w:r>
    </w:p>
    <w:p w:rsidR="00B3450C" w:rsidRPr="00161868" w:rsidRDefault="00B3450C" w:rsidP="00F45CC7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1868">
        <w:rPr>
          <w:rFonts w:ascii="Times New Roman" w:hAnsi="Times New Roman"/>
          <w:sz w:val="28"/>
          <w:szCs w:val="28"/>
          <w:lang w:val="uk-UA"/>
        </w:rPr>
        <w:t>Ураховуючи викладене вище та керуючись ст. 59 Закону України «Про місцеве самоврядування в Україні», виконком районної у м. Херсон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161868">
        <w:rPr>
          <w:rFonts w:ascii="Times New Roman" w:hAnsi="Times New Roman"/>
          <w:sz w:val="28"/>
          <w:szCs w:val="28"/>
          <w:lang w:val="uk-UA"/>
        </w:rPr>
        <w:t>ради</w:t>
      </w:r>
    </w:p>
    <w:p w:rsidR="00B3450C" w:rsidRPr="00161868" w:rsidRDefault="00B3450C" w:rsidP="00C671B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450C" w:rsidRPr="00B16603" w:rsidRDefault="00B3450C" w:rsidP="00C671B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6603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B3450C" w:rsidRPr="00E0103D" w:rsidRDefault="00B3450C" w:rsidP="00C671B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450C" w:rsidRPr="00CB2A0D" w:rsidRDefault="00B3450C" w:rsidP="00647105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Інформацію </w:t>
      </w:r>
      <w:r w:rsidRPr="00E0103D">
        <w:rPr>
          <w:rFonts w:ascii="Times New Roman" w:hAnsi="Times New Roman"/>
          <w:sz w:val="28"/>
          <w:szCs w:val="28"/>
          <w:lang w:val="uk-UA"/>
        </w:rPr>
        <w:t>нача</w:t>
      </w:r>
      <w:r>
        <w:rPr>
          <w:rFonts w:ascii="Times New Roman" w:hAnsi="Times New Roman"/>
          <w:sz w:val="28"/>
          <w:szCs w:val="28"/>
          <w:lang w:val="uk-UA"/>
        </w:rPr>
        <w:t xml:space="preserve">льника служби у справах дітей </w:t>
      </w:r>
      <w:r w:rsidRPr="00C671B8">
        <w:rPr>
          <w:rFonts w:ascii="Times New Roman" w:hAnsi="Times New Roman"/>
          <w:sz w:val="28"/>
          <w:szCs w:val="28"/>
          <w:lang w:val="uk-UA"/>
        </w:rPr>
        <w:t>«Про взаємодію служби у справах дітей з правоохоронними органами, іншими установами та організаціями щодо попередження та профілактики бездоглядності, безпритульності дітей,</w:t>
      </w:r>
      <w:r>
        <w:rPr>
          <w:rFonts w:ascii="Times New Roman" w:hAnsi="Times New Roman"/>
          <w:sz w:val="28"/>
          <w:szCs w:val="28"/>
          <w:lang w:val="uk-UA"/>
        </w:rPr>
        <w:t xml:space="preserve"> негативних проявів серед них, </w:t>
      </w:r>
      <w:r w:rsidRPr="00C671B8">
        <w:rPr>
          <w:rFonts w:ascii="Times New Roman" w:hAnsi="Times New Roman"/>
          <w:sz w:val="28"/>
          <w:szCs w:val="28"/>
          <w:lang w:val="uk-UA"/>
        </w:rPr>
        <w:t>виконання Закону України «Про запобігання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71B8">
        <w:rPr>
          <w:rFonts w:ascii="Times New Roman" w:hAnsi="Times New Roman"/>
          <w:sz w:val="28"/>
          <w:szCs w:val="28"/>
          <w:lang w:val="uk-UA"/>
        </w:rPr>
        <w:t>та протидію домашньому насильству»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2A0D">
        <w:rPr>
          <w:rFonts w:ascii="Times New Roman" w:hAnsi="Times New Roman"/>
          <w:sz w:val="28"/>
          <w:szCs w:val="28"/>
          <w:lang w:val="uk-UA"/>
        </w:rPr>
        <w:t>взяти до відома ( додається).</w:t>
      </w:r>
    </w:p>
    <w:p w:rsidR="00B3450C" w:rsidRPr="00CB2A0D" w:rsidRDefault="00B3450C" w:rsidP="00C671B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2A0D">
        <w:rPr>
          <w:rFonts w:ascii="Times New Roman" w:hAnsi="Times New Roman"/>
          <w:sz w:val="28"/>
          <w:szCs w:val="28"/>
          <w:lang w:val="uk-UA"/>
        </w:rPr>
        <w:t xml:space="preserve">2. Роботу служби у справах дітей щодо </w:t>
      </w:r>
      <w:r>
        <w:rPr>
          <w:rFonts w:ascii="Times New Roman" w:hAnsi="Times New Roman"/>
          <w:sz w:val="28"/>
          <w:szCs w:val="28"/>
          <w:lang w:val="uk-UA"/>
        </w:rPr>
        <w:t xml:space="preserve">взаємодії із зацікавленими установами та організаціями в питанні </w:t>
      </w:r>
      <w:r w:rsidRPr="00CB2A0D">
        <w:rPr>
          <w:rFonts w:ascii="Times New Roman" w:hAnsi="Times New Roman"/>
          <w:sz w:val="28"/>
          <w:szCs w:val="28"/>
          <w:lang w:val="uk-UA"/>
        </w:rPr>
        <w:t>попередження та профілактики бездоглядності, безпритульності та негативних проявів</w:t>
      </w:r>
      <w:r>
        <w:rPr>
          <w:rFonts w:ascii="Times New Roman" w:hAnsi="Times New Roman"/>
          <w:sz w:val="28"/>
          <w:szCs w:val="28"/>
          <w:lang w:val="uk-UA"/>
        </w:rPr>
        <w:t xml:space="preserve"> у підлітковому середовищі</w:t>
      </w:r>
      <w:r w:rsidRPr="00CB2A0D">
        <w:rPr>
          <w:rFonts w:ascii="Times New Roman" w:hAnsi="Times New Roman"/>
          <w:sz w:val="28"/>
          <w:szCs w:val="28"/>
          <w:lang w:val="uk-UA"/>
        </w:rPr>
        <w:t xml:space="preserve"> визнати такою, що спрямована на дотримання вимог чинного законодавства і потребує продовження.</w:t>
      </w:r>
    </w:p>
    <w:p w:rsidR="00B3450C" w:rsidRDefault="00B3450C" w:rsidP="00C671B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0103D">
        <w:rPr>
          <w:rFonts w:ascii="Times New Roman" w:hAnsi="Times New Roman"/>
          <w:sz w:val="28"/>
          <w:szCs w:val="28"/>
          <w:lang w:val="uk-UA"/>
        </w:rPr>
        <w:t>3. Службі у справах дітей</w:t>
      </w:r>
      <w:r>
        <w:rPr>
          <w:rFonts w:ascii="Times New Roman" w:hAnsi="Times New Roman"/>
          <w:sz w:val="28"/>
          <w:szCs w:val="28"/>
          <w:lang w:val="uk-UA"/>
        </w:rPr>
        <w:t xml:space="preserve"> (ДЮКАР Л.)</w:t>
      </w:r>
      <w:r w:rsidRPr="00E0103D">
        <w:rPr>
          <w:rFonts w:ascii="Times New Roman" w:hAnsi="Times New Roman"/>
          <w:sz w:val="28"/>
          <w:szCs w:val="28"/>
          <w:lang w:val="uk-UA"/>
        </w:rPr>
        <w:t>:</w:t>
      </w:r>
    </w:p>
    <w:p w:rsidR="00B3450C" w:rsidRPr="00E22DAF" w:rsidRDefault="00B3450C" w:rsidP="00E22D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2DAF">
        <w:rPr>
          <w:rFonts w:ascii="Times New Roman" w:hAnsi="Times New Roman"/>
          <w:sz w:val="28"/>
          <w:szCs w:val="28"/>
          <w:lang w:val="uk-UA"/>
        </w:rPr>
        <w:t>3.1. Спільно з Херсонським відділом поліції Головного управління Національної поліції в Херсонській області, Суворовськ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E22DA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районним відділом</w:t>
      </w:r>
      <w:r w:rsidRPr="00E22DAF">
        <w:rPr>
          <w:rFonts w:ascii="Times New Roman" w:hAnsi="Times New Roman"/>
          <w:sz w:val="28"/>
          <w:szCs w:val="28"/>
          <w:lang w:val="uk-UA"/>
        </w:rPr>
        <w:t xml:space="preserve"> філії Державної установи «Центр пробації» в Херсонській області, соціальними службами та громадськими об’єднаннями активізувати діяльність щодо організації профілактичних та інформаційно-просвітницьких </w:t>
      </w:r>
      <w:r w:rsidRPr="00E22DAF">
        <w:rPr>
          <w:rFonts w:ascii="Times New Roman" w:hAnsi="Times New Roman"/>
          <w:sz w:val="28"/>
          <w:szCs w:val="28"/>
          <w:lang w:val="uk-UA"/>
        </w:rPr>
        <w:lastRenderedPageBreak/>
        <w:t>заходів з дітьми, які схильні до девіантної поведінки та їх батьками, зокрема з питань попередження насильства в родині.</w:t>
      </w:r>
    </w:p>
    <w:p w:rsidR="00B3450C" w:rsidRDefault="00B3450C" w:rsidP="006471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З</w:t>
      </w:r>
      <w:r w:rsidRPr="006A127A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Pr="006A127A">
        <w:rPr>
          <w:rFonts w:ascii="Times New Roman" w:hAnsi="Times New Roman"/>
          <w:color w:val="000000"/>
          <w:sz w:val="28"/>
          <w:szCs w:val="28"/>
          <w:lang w:val="uk-UA"/>
        </w:rPr>
        <w:t>запобігання дитячій бездоглядності 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 безпритульності, вчиненню</w:t>
      </w:r>
      <w:r w:rsidRPr="006A127A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правопорушень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370EFC">
        <w:rPr>
          <w:rFonts w:ascii="Times New Roman" w:hAnsi="Times New Roman"/>
          <w:sz w:val="28"/>
          <w:szCs w:val="28"/>
          <w:lang w:val="uk-UA"/>
        </w:rPr>
        <w:t xml:space="preserve">осилити контроль за дітьми з родин, які опинилися в складних </w:t>
      </w:r>
      <w:r w:rsidRPr="006A127A">
        <w:rPr>
          <w:rFonts w:ascii="Times New Roman" w:hAnsi="Times New Roman"/>
          <w:sz w:val="28"/>
          <w:szCs w:val="28"/>
          <w:lang w:val="uk-UA"/>
        </w:rPr>
        <w:t>життєвих обстави</w:t>
      </w:r>
      <w:r>
        <w:rPr>
          <w:rFonts w:ascii="Times New Roman" w:hAnsi="Times New Roman"/>
          <w:sz w:val="28"/>
          <w:szCs w:val="28"/>
          <w:lang w:val="uk-UA"/>
        </w:rPr>
        <w:t>нах.</w:t>
      </w:r>
    </w:p>
    <w:p w:rsidR="00B3450C" w:rsidRDefault="00B3450C" w:rsidP="006471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 П</w:t>
      </w:r>
      <w:r w:rsidRPr="006A127A">
        <w:rPr>
          <w:rFonts w:ascii="Times New Roman" w:hAnsi="Times New Roman"/>
          <w:sz w:val="28"/>
          <w:szCs w:val="28"/>
          <w:lang w:val="uk-UA"/>
        </w:rPr>
        <w:t>осилити контроль за виконанням батьками Закону України «Про освіту» в частині одержання неповнолітніми, які перебувають на обліку служби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127A">
        <w:rPr>
          <w:rFonts w:ascii="Times New Roman" w:hAnsi="Times New Roman"/>
          <w:sz w:val="28"/>
          <w:szCs w:val="28"/>
          <w:lang w:val="uk-UA"/>
        </w:rPr>
        <w:t>у справах дітей, повної середньої освіти та подальшого їх праце</w:t>
      </w:r>
      <w:r>
        <w:rPr>
          <w:rFonts w:ascii="Times New Roman" w:hAnsi="Times New Roman"/>
          <w:sz w:val="28"/>
          <w:szCs w:val="28"/>
          <w:lang w:val="uk-UA"/>
        </w:rPr>
        <w:t>влаштування.</w:t>
      </w:r>
      <w:r w:rsidRPr="007458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450C" w:rsidRDefault="00B3450C" w:rsidP="006471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 Організувати моніторинг забезпечення прав дітей, які повернулися до сімей із закладів інституційного догляду та виховання на час дії карантину, потреб сімей, які перебувають у складних життєвих обставинах, та вжити заходів щодо надання їм необхідної соціальної допомоги.</w:t>
      </w:r>
    </w:p>
    <w:p w:rsidR="00B3450C" w:rsidRDefault="00B3450C" w:rsidP="002E663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3.5. В межах </w:t>
      </w:r>
      <w:r w:rsidRPr="000D2B1C">
        <w:rPr>
          <w:rFonts w:ascii="Times New Roman" w:hAnsi="Times New Roman"/>
          <w:sz w:val="28"/>
          <w:szCs w:val="28"/>
          <w:lang w:val="uk-UA"/>
        </w:rPr>
        <w:t>Всеукраїнської акції «16 днів проти насильства»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організувати та провести </w:t>
      </w:r>
      <w:r w:rsidRPr="000D2B1C">
        <w:rPr>
          <w:rFonts w:ascii="Times New Roman" w:hAnsi="Times New Roman"/>
          <w:sz w:val="28"/>
          <w:szCs w:val="28"/>
          <w:lang w:val="uk-UA"/>
        </w:rPr>
        <w:t xml:space="preserve">в навчальних закладах </w:t>
      </w:r>
      <w:r>
        <w:rPr>
          <w:rFonts w:ascii="Times New Roman" w:hAnsi="Times New Roman"/>
          <w:sz w:val="28"/>
          <w:szCs w:val="28"/>
          <w:lang w:val="uk-UA"/>
        </w:rPr>
        <w:t>відповідні тематичні заходи.</w:t>
      </w:r>
    </w:p>
    <w:p w:rsidR="00B3450C" w:rsidRPr="00F17745" w:rsidRDefault="00B3450C" w:rsidP="00C67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3.6</w:t>
      </w:r>
      <w:r w:rsidRPr="00F1774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Організувати та провести у грудні 2020 року за участю представників правоохоронних органів, медичних та освітянських установ, соціальних служб та громадських об’єднань районну конференцію на тему: «Неповнолітні-С</w:t>
      </w:r>
      <w:r w:rsidRPr="00F17745">
        <w:rPr>
          <w:rFonts w:ascii="Times New Roman" w:hAnsi="Times New Roman"/>
          <w:sz w:val="28"/>
          <w:szCs w:val="28"/>
          <w:lang w:val="uk-UA"/>
        </w:rPr>
        <w:t>успільство</w:t>
      </w:r>
      <w:r>
        <w:rPr>
          <w:rFonts w:ascii="Times New Roman" w:hAnsi="Times New Roman"/>
          <w:sz w:val="28"/>
          <w:szCs w:val="28"/>
          <w:lang w:val="uk-UA"/>
        </w:rPr>
        <w:t>-Закон».</w:t>
      </w:r>
    </w:p>
    <w:p w:rsidR="00B3450C" w:rsidRPr="00577F80" w:rsidRDefault="00B3450C" w:rsidP="00C671B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0EFC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370EFC">
        <w:rPr>
          <w:rFonts w:ascii="Times New Roman" w:hAnsi="Times New Roman"/>
          <w:sz w:val="28"/>
          <w:szCs w:val="28"/>
        </w:rPr>
        <w:t>Рішення висвітлити на офіційному</w:t>
      </w:r>
      <w:r w:rsidRPr="00AF67D8">
        <w:rPr>
          <w:rFonts w:ascii="Times New Roman" w:hAnsi="Times New Roman"/>
          <w:sz w:val="28"/>
          <w:szCs w:val="28"/>
        </w:rPr>
        <w:t xml:space="preserve"> сайті Суворовської районної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F67D8">
        <w:rPr>
          <w:rFonts w:ascii="Times New Roman" w:hAnsi="Times New Roman"/>
          <w:sz w:val="28"/>
          <w:szCs w:val="28"/>
        </w:rPr>
        <w:t xml:space="preserve"> у м.</w:t>
      </w:r>
      <w:r>
        <w:rPr>
          <w:rFonts w:ascii="Times New Roman" w:hAnsi="Times New Roman"/>
          <w:sz w:val="28"/>
          <w:szCs w:val="28"/>
        </w:rPr>
        <w:t xml:space="preserve"> Херсоні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її виконавчих органів.</w:t>
      </w:r>
    </w:p>
    <w:p w:rsidR="00B3450C" w:rsidRDefault="00B3450C" w:rsidP="00C671B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C37DBF"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голови ради з питань дія</w:t>
      </w:r>
      <w:r>
        <w:rPr>
          <w:rFonts w:ascii="Times New Roman" w:hAnsi="Times New Roman"/>
          <w:sz w:val="28"/>
          <w:szCs w:val="28"/>
        </w:rPr>
        <w:t>льності виконавчих органів ради К</w:t>
      </w:r>
      <w:r>
        <w:rPr>
          <w:rFonts w:ascii="Times New Roman" w:hAnsi="Times New Roman"/>
          <w:sz w:val="28"/>
          <w:szCs w:val="28"/>
          <w:lang w:val="uk-UA"/>
        </w:rPr>
        <w:t>АЛЮЖНОГО</w:t>
      </w:r>
      <w:r>
        <w:rPr>
          <w:rFonts w:ascii="Times New Roman" w:hAnsi="Times New Roman"/>
          <w:sz w:val="28"/>
          <w:szCs w:val="28"/>
        </w:rPr>
        <w:t xml:space="preserve"> Д.</w:t>
      </w:r>
    </w:p>
    <w:p w:rsidR="00B3450C" w:rsidRDefault="00B3450C" w:rsidP="00C671B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450C" w:rsidRDefault="00B3450C" w:rsidP="00C671B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450C" w:rsidRDefault="00B3450C" w:rsidP="00C671B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3450C" w:rsidRPr="00E0103D" w:rsidRDefault="00B3450C" w:rsidP="00C671B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3450C" w:rsidRPr="00E0103D" w:rsidRDefault="00B3450C" w:rsidP="00C671B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 w:rsidRPr="00E0103D">
        <w:rPr>
          <w:rFonts w:ascii="Times New Roman" w:hAnsi="Times New Roman"/>
          <w:sz w:val="28"/>
          <w:szCs w:val="28"/>
          <w:lang w:val="uk-UA"/>
        </w:rPr>
        <w:t xml:space="preserve"> районної</w:t>
      </w:r>
    </w:p>
    <w:p w:rsidR="00B3450C" w:rsidRPr="00E0103D" w:rsidRDefault="00B3450C" w:rsidP="00C671B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0103D">
        <w:rPr>
          <w:rFonts w:ascii="Times New Roman" w:hAnsi="Times New Roman"/>
          <w:sz w:val="28"/>
          <w:szCs w:val="28"/>
          <w:lang w:val="uk-UA"/>
        </w:rPr>
        <w:t>у м</w:t>
      </w:r>
      <w:r>
        <w:rPr>
          <w:rFonts w:ascii="Times New Roman" w:hAnsi="Times New Roman"/>
          <w:sz w:val="28"/>
          <w:szCs w:val="28"/>
          <w:lang w:val="uk-UA"/>
        </w:rPr>
        <w:t xml:space="preserve">. Херсоні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Андрій ЗАДНІПРЯНИЙ</w:t>
      </w:r>
    </w:p>
    <w:p w:rsidR="00B3450C" w:rsidRPr="00B96AAF" w:rsidRDefault="00B3450C" w:rsidP="00C671B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450C" w:rsidRDefault="00B3450C">
      <w:pPr>
        <w:rPr>
          <w:rFonts w:ascii="Times New Roman" w:hAnsi="Times New Roman"/>
          <w:sz w:val="28"/>
          <w:szCs w:val="28"/>
          <w:lang w:val="uk-UA"/>
        </w:rPr>
      </w:pPr>
    </w:p>
    <w:p w:rsidR="00B3450C" w:rsidRDefault="00B3450C">
      <w:pPr>
        <w:rPr>
          <w:rFonts w:ascii="Times New Roman" w:hAnsi="Times New Roman"/>
          <w:sz w:val="28"/>
          <w:szCs w:val="28"/>
          <w:lang w:val="uk-UA"/>
        </w:rPr>
      </w:pPr>
    </w:p>
    <w:p w:rsidR="00B3450C" w:rsidRDefault="00B3450C">
      <w:pPr>
        <w:rPr>
          <w:rFonts w:ascii="Times New Roman" w:hAnsi="Times New Roman"/>
          <w:sz w:val="28"/>
          <w:szCs w:val="28"/>
          <w:lang w:val="uk-UA"/>
        </w:rPr>
      </w:pPr>
    </w:p>
    <w:p w:rsidR="00B3450C" w:rsidRDefault="00B3450C">
      <w:pPr>
        <w:rPr>
          <w:rFonts w:ascii="Times New Roman" w:hAnsi="Times New Roman"/>
          <w:sz w:val="28"/>
          <w:szCs w:val="28"/>
          <w:lang w:val="uk-UA"/>
        </w:rPr>
      </w:pPr>
    </w:p>
    <w:p w:rsidR="00B3450C" w:rsidRDefault="00B3450C">
      <w:pPr>
        <w:rPr>
          <w:rFonts w:ascii="Times New Roman" w:hAnsi="Times New Roman"/>
          <w:sz w:val="28"/>
          <w:szCs w:val="28"/>
          <w:lang w:val="uk-UA"/>
        </w:rPr>
      </w:pPr>
    </w:p>
    <w:p w:rsidR="00B3450C" w:rsidRDefault="00B3450C">
      <w:pPr>
        <w:rPr>
          <w:rFonts w:ascii="Times New Roman" w:hAnsi="Times New Roman"/>
          <w:sz w:val="28"/>
          <w:szCs w:val="28"/>
          <w:lang w:val="uk-UA"/>
        </w:rPr>
      </w:pPr>
    </w:p>
    <w:p w:rsidR="00B3450C" w:rsidRDefault="00B3450C">
      <w:pPr>
        <w:rPr>
          <w:rFonts w:ascii="Times New Roman" w:hAnsi="Times New Roman"/>
          <w:sz w:val="28"/>
          <w:szCs w:val="28"/>
          <w:lang w:val="uk-UA"/>
        </w:rPr>
      </w:pPr>
    </w:p>
    <w:p w:rsidR="00B3450C" w:rsidRDefault="00B3450C">
      <w:pPr>
        <w:rPr>
          <w:rFonts w:ascii="Times New Roman" w:hAnsi="Times New Roman"/>
          <w:sz w:val="28"/>
          <w:szCs w:val="28"/>
          <w:lang w:val="uk-UA"/>
        </w:rPr>
      </w:pPr>
    </w:p>
    <w:p w:rsidR="00B3450C" w:rsidRDefault="00B3450C">
      <w:pPr>
        <w:rPr>
          <w:rFonts w:ascii="Times New Roman" w:hAnsi="Times New Roman"/>
          <w:sz w:val="28"/>
          <w:szCs w:val="28"/>
          <w:lang w:val="uk-UA"/>
        </w:rPr>
      </w:pPr>
    </w:p>
    <w:p w:rsidR="00B3450C" w:rsidRDefault="00B3450C">
      <w:pPr>
        <w:rPr>
          <w:rFonts w:ascii="Times New Roman" w:hAnsi="Times New Roman"/>
          <w:sz w:val="28"/>
          <w:szCs w:val="28"/>
          <w:lang w:val="uk-UA"/>
        </w:rPr>
      </w:pPr>
    </w:p>
    <w:p w:rsidR="00B3450C" w:rsidRDefault="00B3450C" w:rsidP="005D7CE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5D7CE9">
        <w:rPr>
          <w:rFonts w:ascii="Times New Roman" w:hAnsi="Times New Roman"/>
          <w:sz w:val="28"/>
          <w:szCs w:val="28"/>
          <w:lang w:val="uk-UA"/>
        </w:rPr>
        <w:t xml:space="preserve">Інформація </w:t>
      </w:r>
    </w:p>
    <w:p w:rsidR="00B3450C" w:rsidRDefault="00B3450C" w:rsidP="005D7CE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5D7CE9">
        <w:rPr>
          <w:rFonts w:ascii="Times New Roman" w:hAnsi="Times New Roman"/>
          <w:sz w:val="28"/>
          <w:szCs w:val="28"/>
          <w:lang w:val="uk-UA"/>
        </w:rPr>
        <w:t>про взаємодію служби у справах дітей з правоохоронними органами, іншими установами та організаціями щодо попередження та профілактики бездоглядності, безпритульності дітей, негативних проявів серед них, виконання Закону України «Про запобігання та протидію домашньому насильству</w:t>
      </w:r>
    </w:p>
    <w:p w:rsidR="00B3450C" w:rsidRPr="005D7CE9" w:rsidRDefault="00B3450C" w:rsidP="005D7CE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450C" w:rsidRPr="006A28D4" w:rsidRDefault="00B3450C" w:rsidP="005D7CE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A28D4">
        <w:rPr>
          <w:rFonts w:ascii="Times New Roman" w:hAnsi="Times New Roman"/>
          <w:sz w:val="28"/>
          <w:szCs w:val="28"/>
          <w:lang w:val="uk-UA"/>
        </w:rPr>
        <w:t xml:space="preserve">Одним із основних напрямків діяльності служби у справах дітей Суворовської районної у м. Херсоні ради є профілактика та попередження дитячої бездоглядності, безпритульності та негативних проявів серед підлітків, запобігання </w:t>
      </w:r>
      <w:r>
        <w:rPr>
          <w:rFonts w:ascii="Times New Roman" w:hAnsi="Times New Roman"/>
          <w:sz w:val="28"/>
          <w:szCs w:val="28"/>
          <w:lang w:val="uk-UA"/>
        </w:rPr>
        <w:t>та протидія</w:t>
      </w:r>
      <w:r w:rsidRPr="006A28D4">
        <w:rPr>
          <w:rFonts w:ascii="Times New Roman" w:hAnsi="Times New Roman"/>
          <w:sz w:val="28"/>
          <w:szCs w:val="28"/>
          <w:lang w:val="uk-UA"/>
        </w:rPr>
        <w:t xml:space="preserve"> домашньому насильству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A28D4">
        <w:rPr>
          <w:rFonts w:ascii="Times New Roman" w:hAnsi="Times New Roman"/>
          <w:sz w:val="28"/>
          <w:szCs w:val="28"/>
          <w:lang w:val="uk-UA"/>
        </w:rPr>
        <w:t xml:space="preserve"> який реалізується разом із зацікавленими організаціями та установами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3450C" w:rsidRPr="006A28D4" w:rsidRDefault="00B3450C" w:rsidP="005D7CE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A28D4">
        <w:rPr>
          <w:rFonts w:ascii="Times New Roman" w:hAnsi="Times New Roman"/>
          <w:sz w:val="28"/>
          <w:szCs w:val="28"/>
          <w:lang w:val="uk-UA"/>
        </w:rPr>
        <w:t>Для цього проведено відповідну організаційну та управлінську роботу.</w:t>
      </w:r>
    </w:p>
    <w:p w:rsidR="00B3450C" w:rsidRDefault="00B3450C" w:rsidP="00664185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Так, рішенням </w:t>
      </w:r>
      <w:r w:rsidRPr="00C671B8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>ХІХ сесії</w:t>
      </w:r>
      <w:r w:rsidRPr="00C671B8">
        <w:rPr>
          <w:rFonts w:ascii="Times New Roman" w:hAnsi="Times New Roman"/>
          <w:sz w:val="28"/>
          <w:szCs w:val="28"/>
          <w:lang w:val="uk-UA"/>
        </w:rPr>
        <w:t xml:space="preserve"> районної у м. Херсоні ради </w:t>
      </w:r>
      <w:r>
        <w:rPr>
          <w:rFonts w:ascii="Times New Roman" w:hAnsi="Times New Roman"/>
          <w:sz w:val="28"/>
          <w:szCs w:val="28"/>
          <w:lang w:val="uk-UA"/>
        </w:rPr>
        <w:t>сьомого скликання від 22 грудня 2018 року № 229</w:t>
      </w:r>
      <w:r w:rsidRPr="00C67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548D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районну програму </w:t>
      </w:r>
      <w:r w:rsidRPr="00E9548D">
        <w:rPr>
          <w:rFonts w:ascii="Times New Roman" w:hAnsi="Times New Roman"/>
          <w:sz w:val="28"/>
          <w:szCs w:val="28"/>
          <w:lang w:val="uk-UA"/>
        </w:rPr>
        <w:t>«Соціальний захист дітей та розвиток</w:t>
      </w:r>
      <w:r>
        <w:rPr>
          <w:rFonts w:ascii="Times New Roman" w:hAnsi="Times New Roman"/>
          <w:sz w:val="28"/>
          <w:szCs w:val="28"/>
          <w:lang w:val="uk-UA"/>
        </w:rPr>
        <w:t xml:space="preserve"> сімейних форм виховання на 2019 – 2020</w:t>
      </w:r>
      <w:r w:rsidRPr="00E9548D">
        <w:rPr>
          <w:rFonts w:ascii="Times New Roman" w:hAnsi="Times New Roman"/>
          <w:sz w:val="28"/>
          <w:szCs w:val="28"/>
          <w:lang w:val="uk-UA"/>
        </w:rPr>
        <w:t xml:space="preserve"> роки»</w:t>
      </w:r>
      <w:r>
        <w:rPr>
          <w:rFonts w:ascii="Times New Roman" w:hAnsi="Times New Roman"/>
          <w:sz w:val="28"/>
          <w:szCs w:val="28"/>
          <w:lang w:val="uk-UA"/>
        </w:rPr>
        <w:t xml:space="preserve">, якою передбачено комплекс заходів щодо </w:t>
      </w:r>
      <w:r w:rsidRPr="00567D7A">
        <w:rPr>
          <w:rFonts w:ascii="Times New Roman" w:hAnsi="Times New Roman"/>
          <w:sz w:val="28"/>
          <w:szCs w:val="28"/>
          <w:lang w:val="uk-UA"/>
        </w:rPr>
        <w:t>запобігання дитячій безпритульності та бездоглядності</w:t>
      </w:r>
      <w:r>
        <w:rPr>
          <w:rFonts w:ascii="Times New Roman" w:hAnsi="Times New Roman"/>
          <w:sz w:val="28"/>
          <w:szCs w:val="28"/>
          <w:lang w:val="uk-UA"/>
        </w:rPr>
        <w:t>, профілактики правопорушень, пропаганди та правової освіти.</w:t>
      </w:r>
    </w:p>
    <w:p w:rsidR="00B3450C" w:rsidRDefault="00B3450C" w:rsidP="00664185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Крім того, службою у справах дітей Суворовської 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районної у місті Херсоні ради спільно </w:t>
      </w:r>
      <w:r w:rsidRPr="00C51527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Херсонським </w:t>
      </w:r>
      <w:r w:rsidRPr="00C51527">
        <w:rPr>
          <w:rFonts w:ascii="Times New Roman" w:hAnsi="Times New Roman"/>
          <w:sz w:val="28"/>
          <w:szCs w:val="28"/>
          <w:lang w:val="uk-UA"/>
        </w:rPr>
        <w:t>відділом поліції Головного управління Національної поліції в Херсонській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управлінням освіти Херсонської міської ради,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органами юстиції, медичними та соціальними закладами розроблено та реалізується План спільних дій на 2020 рік щодо запобігання дитячої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ездоглядності і безпритульності,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попередження та 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профілактики правопорушень,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насильства в сім’ї та серед підлітків.</w:t>
      </w:r>
    </w:p>
    <w:p w:rsidR="00B3450C" w:rsidRPr="005931C0" w:rsidRDefault="00B3450C" w:rsidP="00664185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с</w:t>
      </w:r>
      <w:r w:rsidRPr="005931C0">
        <w:rPr>
          <w:rFonts w:ascii="Times New Roman" w:hAnsi="Times New Roman"/>
          <w:sz w:val="28"/>
          <w:szCs w:val="28"/>
          <w:lang w:val="uk-UA"/>
        </w:rPr>
        <w:t xml:space="preserve">лужба у справах дітей Суворовської районної у м. Херсоні ради в питаннях </w:t>
      </w:r>
      <w:r>
        <w:rPr>
          <w:rFonts w:ascii="Times New Roman" w:hAnsi="Times New Roman"/>
          <w:sz w:val="28"/>
          <w:szCs w:val="28"/>
          <w:lang w:val="uk-UA"/>
        </w:rPr>
        <w:t xml:space="preserve">профілактики та попередження </w:t>
      </w:r>
      <w:r w:rsidRPr="00534B71">
        <w:rPr>
          <w:rFonts w:ascii="Times New Roman" w:hAnsi="Times New Roman"/>
          <w:sz w:val="28"/>
          <w:szCs w:val="28"/>
          <w:lang w:val="uk-UA"/>
        </w:rPr>
        <w:t>дитячої бездо</w:t>
      </w:r>
      <w:r>
        <w:rPr>
          <w:rFonts w:ascii="Times New Roman" w:hAnsi="Times New Roman"/>
          <w:sz w:val="28"/>
          <w:szCs w:val="28"/>
          <w:lang w:val="uk-UA"/>
        </w:rPr>
        <w:t xml:space="preserve">глядності, безпритульності серед підлітків, </w:t>
      </w:r>
      <w:r w:rsidRPr="005931C0">
        <w:rPr>
          <w:rFonts w:ascii="Times New Roman" w:hAnsi="Times New Roman"/>
          <w:sz w:val="28"/>
          <w:szCs w:val="28"/>
          <w:lang w:val="uk-UA"/>
        </w:rPr>
        <w:t>попередження насильства в сім’ї тісно співпрацює з громадським</w:t>
      </w:r>
      <w:r>
        <w:rPr>
          <w:rFonts w:ascii="Times New Roman" w:hAnsi="Times New Roman"/>
          <w:sz w:val="28"/>
          <w:szCs w:val="28"/>
          <w:lang w:val="uk-UA"/>
        </w:rPr>
        <w:t>и організаціями та об’єднаннями, керівниками квартальних комітетів та ОСББ.</w:t>
      </w:r>
    </w:p>
    <w:p w:rsidR="00B3450C" w:rsidRPr="00BD60E2" w:rsidRDefault="00B3450C" w:rsidP="002D1637">
      <w:pPr>
        <w:spacing w:after="0" w:line="20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60E2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виявлення дітей, які опинилися у складних життєвих обставинах, запобігання негативним проявам у підлітковому середовищі, спеціалістами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служби у справах дітей спільно із зацікавленими установами та організаціями протягом 2020 року проведено</w:t>
      </w:r>
      <w:r w:rsidRPr="00BD60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25 профілактичних рейдів</w:t>
      </w:r>
      <w:r w:rsidRPr="00BD60E2">
        <w:rPr>
          <w:rFonts w:ascii="Times New Roman" w:hAnsi="Times New Roman"/>
          <w:color w:val="000000"/>
          <w:sz w:val="28"/>
          <w:szCs w:val="28"/>
          <w:lang w:val="uk-UA"/>
        </w:rPr>
        <w:t xml:space="preserve"> «Діти вулиці», «Підліток», «С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ім’я», та ін. (за аналогічний період у 2019 році - 67).</w:t>
      </w:r>
    </w:p>
    <w:p w:rsidR="00B3450C" w:rsidRPr="00286E00" w:rsidRDefault="00B3450C" w:rsidP="002D1637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86E00">
        <w:rPr>
          <w:sz w:val="28"/>
          <w:szCs w:val="28"/>
        </w:rPr>
        <w:t>З</w:t>
      </w:r>
      <w:r>
        <w:rPr>
          <w:sz w:val="28"/>
          <w:szCs w:val="28"/>
        </w:rPr>
        <w:t xml:space="preserve">а результатами їх проведення, 13 підлітків (у 2019 році – 30) </w:t>
      </w:r>
      <w:r w:rsidRPr="00286E00">
        <w:rPr>
          <w:sz w:val="28"/>
          <w:szCs w:val="28"/>
        </w:rPr>
        <w:t xml:space="preserve">поставлено на облік служби у справах дітей, </w:t>
      </w:r>
      <w:r w:rsidRPr="00286E00">
        <w:rPr>
          <w:color w:val="000000"/>
          <w:sz w:val="28"/>
          <w:szCs w:val="28"/>
        </w:rPr>
        <w:t>як таких, що опинились у складних жи</w:t>
      </w:r>
      <w:r>
        <w:rPr>
          <w:color w:val="000000"/>
          <w:sz w:val="28"/>
          <w:szCs w:val="28"/>
        </w:rPr>
        <w:t>ттєвих обставинах, відвідано 55</w:t>
      </w:r>
      <w:r w:rsidRPr="00286E00">
        <w:rPr>
          <w:color w:val="000000"/>
          <w:sz w:val="28"/>
          <w:szCs w:val="28"/>
        </w:rPr>
        <w:t xml:space="preserve"> сімей </w:t>
      </w:r>
      <w:r>
        <w:rPr>
          <w:color w:val="000000"/>
          <w:sz w:val="28"/>
          <w:szCs w:val="28"/>
        </w:rPr>
        <w:t xml:space="preserve">(у 2019 році – 177) </w:t>
      </w:r>
      <w:r w:rsidRPr="00286E00">
        <w:rPr>
          <w:color w:val="000000"/>
          <w:sz w:val="28"/>
          <w:szCs w:val="28"/>
        </w:rPr>
        <w:t xml:space="preserve">та </w:t>
      </w:r>
      <w:r w:rsidRPr="00286E00">
        <w:rPr>
          <w:sz w:val="28"/>
          <w:szCs w:val="28"/>
        </w:rPr>
        <w:t xml:space="preserve">складено відповідні акти обстеження матеріально – побутових умов проживання та </w:t>
      </w:r>
      <w:r w:rsidRPr="00286E00">
        <w:rPr>
          <w:sz w:val="28"/>
          <w:szCs w:val="28"/>
        </w:rPr>
        <w:lastRenderedPageBreak/>
        <w:t xml:space="preserve">утримання в них дітей, </w:t>
      </w:r>
      <w:r>
        <w:rPr>
          <w:sz w:val="28"/>
          <w:szCs w:val="28"/>
        </w:rPr>
        <w:t>п</w:t>
      </w:r>
      <w:r w:rsidRPr="00286E00">
        <w:rPr>
          <w:sz w:val="28"/>
          <w:szCs w:val="28"/>
        </w:rPr>
        <w:t>опереджено 49 батьків</w:t>
      </w:r>
      <w:r>
        <w:rPr>
          <w:sz w:val="28"/>
          <w:szCs w:val="28"/>
        </w:rPr>
        <w:t xml:space="preserve"> (у 2019 році – 143)</w:t>
      </w:r>
      <w:r w:rsidRPr="00286E00">
        <w:rPr>
          <w:sz w:val="28"/>
          <w:szCs w:val="28"/>
        </w:rPr>
        <w:t>, які неналежно викон</w:t>
      </w:r>
      <w:r>
        <w:rPr>
          <w:sz w:val="28"/>
          <w:szCs w:val="28"/>
        </w:rPr>
        <w:t>ують свої батьківські обов’язки.</w:t>
      </w:r>
    </w:p>
    <w:p w:rsidR="00B3450C" w:rsidRDefault="00B3450C" w:rsidP="00664185">
      <w:pPr>
        <w:pStyle w:val="1"/>
        <w:spacing w:before="0" w:line="20" w:lineRule="atLeast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3450C" w:rsidRDefault="00B3450C" w:rsidP="00664185">
      <w:pPr>
        <w:pStyle w:val="1"/>
        <w:spacing w:before="0" w:line="20" w:lineRule="atLeast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2019 – 2020 років всіма зацікавленими установами ініційовано притягнення 114</w:t>
      </w:r>
      <w:r w:rsidRPr="00000D79">
        <w:rPr>
          <w:rFonts w:ascii="Times New Roman" w:hAnsi="Times New Roman"/>
          <w:sz w:val="28"/>
          <w:szCs w:val="28"/>
          <w:lang w:val="uk-UA"/>
        </w:rPr>
        <w:t xml:space="preserve"> осіб до відповідальності за неналежне виконання батьківських обов’язків за</w:t>
      </w:r>
      <w:r>
        <w:rPr>
          <w:rFonts w:ascii="Times New Roman" w:hAnsi="Times New Roman"/>
          <w:sz w:val="28"/>
          <w:szCs w:val="28"/>
          <w:lang w:val="uk-UA"/>
        </w:rPr>
        <w:t xml:space="preserve"> ст. 184 КУ п</w:t>
      </w:r>
      <w:r w:rsidRPr="00000D79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D79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3450C" w:rsidRPr="00000D79" w:rsidRDefault="00B3450C" w:rsidP="00664185">
      <w:pPr>
        <w:pStyle w:val="1"/>
        <w:spacing w:before="0" w:line="20" w:lineRule="atLeast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Крім того, службою у справах дітей направлено 12 позовів до судових органів на 16 осіб щодо </w:t>
      </w:r>
      <w:r w:rsidRPr="00526B5D">
        <w:rPr>
          <w:rFonts w:ascii="Times New Roman" w:hAnsi="Times New Roman"/>
          <w:sz w:val="28"/>
          <w:szCs w:val="28"/>
          <w:lang w:val="uk-UA"/>
        </w:rPr>
        <w:t xml:space="preserve">позбавлення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526B5D">
        <w:rPr>
          <w:rFonts w:ascii="Times New Roman" w:hAnsi="Times New Roman"/>
          <w:sz w:val="28"/>
          <w:szCs w:val="28"/>
          <w:lang w:val="uk-UA"/>
        </w:rPr>
        <w:t>батьківських справ</w:t>
      </w:r>
      <w:r w:rsidRPr="00000D79">
        <w:rPr>
          <w:rFonts w:ascii="Times New Roman" w:hAnsi="Times New Roman"/>
          <w:sz w:val="28"/>
          <w:szCs w:val="28"/>
          <w:lang w:val="uk-UA"/>
        </w:rPr>
        <w:t>.</w:t>
      </w:r>
      <w:r w:rsidRPr="00526B5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450C" w:rsidRPr="00000D79" w:rsidRDefault="00B3450C" w:rsidP="00664185">
      <w:pPr>
        <w:pStyle w:val="1"/>
        <w:spacing w:before="0" w:line="20" w:lineRule="atLeast"/>
        <w:ind w:firstLine="709"/>
        <w:rPr>
          <w:rFonts w:ascii="Times New Roman" w:hAnsi="Times New Roman"/>
          <w:sz w:val="28"/>
          <w:szCs w:val="28"/>
          <w:lang w:val="uk-UA"/>
        </w:rPr>
      </w:pPr>
      <w:r w:rsidRPr="00000D79">
        <w:rPr>
          <w:rFonts w:ascii="Times New Roman" w:hAnsi="Times New Roman"/>
          <w:sz w:val="28"/>
          <w:szCs w:val="28"/>
          <w:lang w:val="uk-UA"/>
        </w:rPr>
        <w:t xml:space="preserve">Під час проведення профілактичних рейдів з батьками та особами, що їх замінюють здійснюється інформаційно - роз’яснювальна робота щодо новел у законодавстві України стосовно захисту прав, свобод та інтересів дітей, відповідальності дорослих за розвиток, виховання та навчання підлітків. </w:t>
      </w:r>
    </w:p>
    <w:p w:rsidR="00B3450C" w:rsidRDefault="00B3450C" w:rsidP="00664185">
      <w:pPr>
        <w:spacing w:after="0" w:line="20" w:lineRule="atLeast"/>
        <w:ind w:right="-284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 служби у справах дітей надійшло 13 повідомлень стосовно </w:t>
      </w:r>
      <w:r w:rsidRPr="002E5C77">
        <w:rPr>
          <w:rFonts w:ascii="Times New Roman" w:hAnsi="Times New Roman"/>
          <w:color w:val="000000"/>
          <w:sz w:val="28"/>
          <w:szCs w:val="28"/>
          <w:lang w:val="uk-UA"/>
        </w:rPr>
        <w:t>випадків ско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єння насильницьких дій в родині. 7 повідомлень підтвердилося. У семи родинах відносно 13 малолітніх дітей було скоєно психологічне та фізичне насильство. Батьків притягнено до адміністративної відповідальності за ст.173-2 КУ п АП. Крім того, відносно одного батька порушено кримінальне провадження за ч. 1 ст 125 ККУ.</w:t>
      </w:r>
    </w:p>
    <w:p w:rsidR="00B3450C" w:rsidRDefault="00B3450C" w:rsidP="00664185">
      <w:pPr>
        <w:spacing w:after="0" w:line="20" w:lineRule="atLeast"/>
        <w:ind w:right="-284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Всього на обліку служби у справах дітей перебуває 8 підлітків, відносно яких скоєно насильницькі дії.</w:t>
      </w:r>
    </w:p>
    <w:p w:rsidR="00B3450C" w:rsidRPr="00A446B0" w:rsidRDefault="00B3450C" w:rsidP="00664185">
      <w:pPr>
        <w:pStyle w:val="Just"/>
        <w:spacing w:before="0" w:after="0"/>
        <w:ind w:firstLine="708"/>
        <w:rPr>
          <w:sz w:val="28"/>
          <w:szCs w:val="28"/>
          <w:lang w:val="uk-UA"/>
        </w:rPr>
      </w:pPr>
      <w:r w:rsidRPr="002E5C77">
        <w:rPr>
          <w:sz w:val="28"/>
          <w:szCs w:val="28"/>
          <w:lang w:val="uk-UA"/>
        </w:rPr>
        <w:t xml:space="preserve">З метою </w:t>
      </w:r>
      <w:r w:rsidRPr="002E5C77">
        <w:rPr>
          <w:iCs/>
          <w:sz w:val="28"/>
          <w:szCs w:val="28"/>
          <w:lang w:val="uk-UA"/>
        </w:rPr>
        <w:t>запобігання дитячій безд</w:t>
      </w:r>
      <w:r>
        <w:rPr>
          <w:iCs/>
          <w:sz w:val="28"/>
          <w:szCs w:val="28"/>
          <w:lang w:val="uk-UA"/>
        </w:rPr>
        <w:t xml:space="preserve">оглядності та безпритульності, </w:t>
      </w:r>
      <w:r w:rsidRPr="002E5C77">
        <w:rPr>
          <w:iCs/>
          <w:sz w:val="28"/>
          <w:szCs w:val="28"/>
          <w:lang w:val="uk-UA"/>
        </w:rPr>
        <w:t>профілактики</w:t>
      </w:r>
      <w:r w:rsidRPr="00EC15BA">
        <w:rPr>
          <w:iCs/>
          <w:sz w:val="28"/>
          <w:szCs w:val="28"/>
          <w:lang w:val="uk-UA"/>
        </w:rPr>
        <w:t xml:space="preserve"> правопорушень у дитячому середовищі, виявлення неповнолітніх осіб, що знаходяться в розважальних закладах у вечірній та нічний</w:t>
      </w:r>
      <w:r w:rsidRPr="00A446B0">
        <w:rPr>
          <w:iCs/>
          <w:sz w:val="28"/>
          <w:szCs w:val="28"/>
          <w:lang w:val="uk-UA"/>
        </w:rPr>
        <w:t xml:space="preserve"> час, несанкціонованого продажу неповнолітнім тютюнових та алкогольних виробів </w:t>
      </w:r>
      <w:r>
        <w:rPr>
          <w:sz w:val="28"/>
          <w:szCs w:val="28"/>
          <w:lang w:val="uk-UA"/>
        </w:rPr>
        <w:t xml:space="preserve">представниками Національної поліції </w:t>
      </w:r>
      <w:r w:rsidRPr="00A446B0">
        <w:rPr>
          <w:sz w:val="28"/>
          <w:szCs w:val="28"/>
          <w:lang w:val="uk-UA"/>
        </w:rPr>
        <w:t>щомісяця</w:t>
      </w:r>
      <w:r>
        <w:rPr>
          <w:sz w:val="28"/>
          <w:szCs w:val="28"/>
          <w:lang w:val="uk-UA"/>
        </w:rPr>
        <w:t xml:space="preserve"> </w:t>
      </w:r>
      <w:r w:rsidRPr="00A446B0">
        <w:rPr>
          <w:sz w:val="28"/>
          <w:szCs w:val="28"/>
          <w:lang w:val="uk-UA"/>
        </w:rPr>
        <w:t>організовуються та проводяться профілактичні відпрацю</w:t>
      </w:r>
      <w:r>
        <w:rPr>
          <w:sz w:val="28"/>
          <w:szCs w:val="28"/>
          <w:lang w:val="uk-UA"/>
        </w:rPr>
        <w:t>вання місць відпочинку підлітків.</w:t>
      </w:r>
    </w:p>
    <w:p w:rsidR="00B3450C" w:rsidRDefault="00B3450C" w:rsidP="00664185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56F80">
        <w:rPr>
          <w:rFonts w:ascii="Times New Roman" w:hAnsi="Times New Roman"/>
          <w:sz w:val="28"/>
          <w:szCs w:val="28"/>
          <w:lang w:val="uk-UA"/>
        </w:rPr>
        <w:t>В ході цих профілактични</w:t>
      </w:r>
      <w:r>
        <w:rPr>
          <w:rFonts w:ascii="Times New Roman" w:hAnsi="Times New Roman"/>
          <w:sz w:val="28"/>
          <w:szCs w:val="28"/>
          <w:lang w:val="uk-UA"/>
        </w:rPr>
        <w:t>х рейдів складено протоколи на 7</w:t>
      </w:r>
      <w:r w:rsidRPr="00A56F80">
        <w:rPr>
          <w:rFonts w:ascii="Times New Roman" w:hAnsi="Times New Roman"/>
          <w:sz w:val="28"/>
          <w:szCs w:val="28"/>
          <w:lang w:val="uk-UA"/>
        </w:rPr>
        <w:t xml:space="preserve"> осіб, які порушили правила торгівлі спиртними напоями і тютюновими виробами (продаж неповнолітнім - ч.2 ст.156 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6F80">
        <w:rPr>
          <w:rFonts w:ascii="Times New Roman" w:hAnsi="Times New Roman"/>
          <w:sz w:val="28"/>
          <w:szCs w:val="28"/>
          <w:lang w:val="uk-UA"/>
        </w:rPr>
        <w:t>п А</w:t>
      </w:r>
      <w:r>
        <w:rPr>
          <w:rFonts w:ascii="Times New Roman" w:hAnsi="Times New Roman"/>
          <w:sz w:val="28"/>
          <w:szCs w:val="28"/>
          <w:lang w:val="uk-UA"/>
        </w:rPr>
        <w:t>П), на 8</w:t>
      </w:r>
      <w:r w:rsidRPr="009176F0">
        <w:rPr>
          <w:rFonts w:ascii="Times New Roman" w:hAnsi="Times New Roman"/>
          <w:sz w:val="28"/>
          <w:szCs w:val="28"/>
          <w:lang w:val="uk-UA"/>
        </w:rPr>
        <w:t xml:space="preserve"> осіб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176F0">
        <w:rPr>
          <w:rFonts w:ascii="Times New Roman" w:hAnsi="Times New Roman"/>
          <w:sz w:val="28"/>
          <w:szCs w:val="28"/>
          <w:lang w:val="uk-UA"/>
        </w:rPr>
        <w:t>за доведення неповнол</w:t>
      </w:r>
      <w:r>
        <w:rPr>
          <w:rFonts w:ascii="Times New Roman" w:hAnsi="Times New Roman"/>
          <w:sz w:val="28"/>
          <w:szCs w:val="28"/>
          <w:lang w:val="uk-UA"/>
        </w:rPr>
        <w:t>ітнього до стану сп’яніння (ст.180 КУп АП), на 42</w:t>
      </w:r>
      <w:r w:rsidRPr="00A56F80">
        <w:rPr>
          <w:rFonts w:ascii="Times New Roman" w:hAnsi="Times New Roman"/>
          <w:sz w:val="28"/>
          <w:szCs w:val="28"/>
          <w:lang w:val="uk-UA"/>
        </w:rPr>
        <w:t xml:space="preserve"> неповнолітніх, які вживали алкогольні напої (ч.1 ст.178 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6F80">
        <w:rPr>
          <w:rFonts w:ascii="Times New Roman" w:hAnsi="Times New Roman"/>
          <w:sz w:val="28"/>
          <w:szCs w:val="28"/>
          <w:lang w:val="uk-UA"/>
        </w:rPr>
        <w:t>п АП), на 9 підлітків – за ч.1 ст. 175 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6F80">
        <w:rPr>
          <w:rFonts w:ascii="Times New Roman" w:hAnsi="Times New Roman"/>
          <w:sz w:val="28"/>
          <w:szCs w:val="28"/>
          <w:lang w:val="uk-UA"/>
        </w:rPr>
        <w:t>п АП (куріння тютюнових виробів неповнолітніми у заборонених місцях)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3450C" w:rsidRPr="00A56F80" w:rsidRDefault="00B3450C" w:rsidP="00664185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56F80">
        <w:rPr>
          <w:rFonts w:ascii="Times New Roman" w:hAnsi="Times New Roman"/>
          <w:sz w:val="28"/>
          <w:szCs w:val="28"/>
          <w:lang w:val="uk-UA"/>
        </w:rPr>
        <w:t>З метою попередження та профілактики бездоглядності та безпритульності серед дітей посилено роботу з навчальними закладами, які розташовані на території району, стосовно своєчасного виявлення підлітків, які порушують навчальний процес.</w:t>
      </w:r>
    </w:p>
    <w:p w:rsidR="00B3450C" w:rsidRDefault="00B3450C" w:rsidP="0066418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Так, у 2020 році надійшло 16 повідомлень від адміністрації загальноосвітніх шкіл та </w:t>
      </w:r>
      <w:r w:rsidRPr="00D4367C">
        <w:rPr>
          <w:rFonts w:ascii="Times New Roman" w:hAnsi="Times New Roman"/>
          <w:sz w:val="28"/>
          <w:szCs w:val="28"/>
          <w:lang w:val="uk-UA"/>
        </w:rPr>
        <w:t xml:space="preserve">навчальних закладів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436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D436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ІV</w:t>
      </w:r>
      <w:r w:rsidRPr="00D436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акредитації</w:t>
      </w:r>
      <w:r w:rsidRPr="00D4367C">
        <w:rPr>
          <w:rFonts w:ascii="Times New Roman" w:hAnsi="Times New Roman"/>
          <w:sz w:val="28"/>
          <w:szCs w:val="28"/>
          <w:lang w:val="uk-UA"/>
        </w:rPr>
        <w:t xml:space="preserve"> щодо порушення учбового процесу та невиконання академічного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плану учнями та студентами (у 2019 – 25 повідомлень)</w:t>
      </w:r>
    </w:p>
    <w:p w:rsidR="00B3450C" w:rsidRPr="00D719AB" w:rsidRDefault="00B3450C" w:rsidP="0066418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 w:rsidRPr="00E211DF">
        <w:rPr>
          <w:rFonts w:ascii="Times New Roman" w:hAnsi="Times New Roman"/>
          <w:sz w:val="28"/>
          <w:szCs w:val="28"/>
        </w:rPr>
        <w:t>рацівниками служби у справах дітей раз</w:t>
      </w:r>
      <w:r>
        <w:rPr>
          <w:rFonts w:ascii="Times New Roman" w:hAnsi="Times New Roman"/>
          <w:sz w:val="28"/>
          <w:szCs w:val="28"/>
        </w:rPr>
        <w:t xml:space="preserve">ом із представниками </w:t>
      </w:r>
      <w:r>
        <w:rPr>
          <w:rFonts w:ascii="Times New Roman" w:hAnsi="Times New Roman"/>
          <w:sz w:val="28"/>
          <w:szCs w:val="28"/>
          <w:lang w:val="uk-UA"/>
        </w:rPr>
        <w:t>освітніх установ</w:t>
      </w:r>
      <w:r w:rsidRPr="00E211DF">
        <w:rPr>
          <w:rFonts w:ascii="Times New Roman" w:hAnsi="Times New Roman"/>
          <w:sz w:val="28"/>
          <w:szCs w:val="28"/>
        </w:rPr>
        <w:t xml:space="preserve"> проведено </w:t>
      </w:r>
      <w:r>
        <w:rPr>
          <w:rFonts w:ascii="Times New Roman" w:hAnsi="Times New Roman"/>
          <w:sz w:val="28"/>
          <w:szCs w:val="28"/>
        </w:rPr>
        <w:t>відповідну профілактичну роботу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малолітніми та неповнолітніми, а також з</w:t>
      </w:r>
      <w:r>
        <w:rPr>
          <w:rFonts w:ascii="Times New Roman" w:hAnsi="Times New Roman"/>
          <w:sz w:val="28"/>
          <w:szCs w:val="28"/>
        </w:rPr>
        <w:t xml:space="preserve"> їхніми батьками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3450C" w:rsidRDefault="00B3450C" w:rsidP="0066418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ї результатами </w:t>
      </w:r>
      <w:r>
        <w:rPr>
          <w:rFonts w:ascii="Times New Roman" w:hAnsi="Times New Roman"/>
          <w:sz w:val="28"/>
          <w:szCs w:val="28"/>
          <w:lang w:val="uk-UA"/>
        </w:rPr>
        <w:t>39</w:t>
      </w:r>
      <w:r>
        <w:rPr>
          <w:rFonts w:ascii="Times New Roman" w:hAnsi="Times New Roman"/>
          <w:sz w:val="28"/>
          <w:szCs w:val="28"/>
        </w:rPr>
        <w:t xml:space="preserve"> підліт</w:t>
      </w:r>
      <w:r>
        <w:rPr>
          <w:rFonts w:ascii="Times New Roman" w:hAnsi="Times New Roman"/>
          <w:sz w:val="28"/>
          <w:szCs w:val="28"/>
          <w:lang w:val="uk-UA"/>
        </w:rPr>
        <w:t>ків</w:t>
      </w:r>
      <w:r w:rsidRPr="00E211DF">
        <w:rPr>
          <w:rFonts w:ascii="Times New Roman" w:hAnsi="Times New Roman"/>
          <w:sz w:val="28"/>
          <w:szCs w:val="28"/>
        </w:rPr>
        <w:t xml:space="preserve"> повернувся до навчального процесу,</w:t>
      </w:r>
      <w:r>
        <w:rPr>
          <w:rFonts w:ascii="Times New Roman" w:hAnsi="Times New Roman"/>
          <w:sz w:val="28"/>
          <w:szCs w:val="28"/>
          <w:lang w:val="uk-UA"/>
        </w:rPr>
        <w:t xml:space="preserve"> 32 батьків попереджено </w:t>
      </w:r>
      <w:r w:rsidRPr="00E211DF">
        <w:rPr>
          <w:rFonts w:ascii="Times New Roman" w:hAnsi="Times New Roman"/>
          <w:sz w:val="28"/>
          <w:szCs w:val="28"/>
        </w:rPr>
        <w:t>про відповідальність за розвиток, виховання та навчання дітей</w:t>
      </w:r>
      <w:r>
        <w:rPr>
          <w:rFonts w:ascii="Times New Roman" w:hAnsi="Times New Roman"/>
          <w:sz w:val="28"/>
          <w:szCs w:val="28"/>
          <w:lang w:val="uk-UA"/>
        </w:rPr>
        <w:t xml:space="preserve">, 20 батьків </w:t>
      </w:r>
      <w:r w:rsidRPr="00E211DF">
        <w:rPr>
          <w:rFonts w:ascii="Times New Roman" w:hAnsi="Times New Roman"/>
          <w:sz w:val="28"/>
          <w:szCs w:val="28"/>
        </w:rPr>
        <w:t>притягнуто до адміністративної відповідальності за ст. 184 КУпАП за невиконання основних положень Закону Україн</w:t>
      </w:r>
      <w:r>
        <w:rPr>
          <w:rFonts w:ascii="Times New Roman" w:hAnsi="Times New Roman"/>
          <w:sz w:val="28"/>
          <w:szCs w:val="28"/>
        </w:rPr>
        <w:t>и «Про загальну середню освіту»</w:t>
      </w:r>
      <w:r>
        <w:rPr>
          <w:rFonts w:ascii="Times New Roman" w:hAnsi="Times New Roman"/>
          <w:sz w:val="28"/>
          <w:szCs w:val="28"/>
          <w:lang w:val="uk-UA"/>
        </w:rPr>
        <w:t>. Крім того, відпрацьовано 33 подань щодо відрахування неповнолітніх із навчальних закладів І</w:t>
      </w:r>
      <w:r w:rsidRPr="00D436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D436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ІV</w:t>
      </w:r>
      <w:r w:rsidRPr="00D436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акредитації. Всі відраховані неповнолітні на теперішній навчаються в інших освітянських установах.</w:t>
      </w:r>
    </w:p>
    <w:p w:rsidR="00B3450C" w:rsidRDefault="00B3450C" w:rsidP="0099080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Незважаючи на карантин з підлітками, які схильні до девіантної поведінки постійно проводиться відповідна профілактична та попереджувальна робота. Значна увага приділяється дітям – вихованцям закладів інституційного догляду та виховання, які на час карантину повернулися до своїх родин. Як правило, це діти з родин, які опинилися в складних життєвих обставинах.</w:t>
      </w:r>
    </w:p>
    <w:p w:rsidR="00B3450C" w:rsidRDefault="00B3450C" w:rsidP="006641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1C1B">
        <w:rPr>
          <w:rFonts w:ascii="Times New Roman" w:hAnsi="Times New Roman"/>
          <w:sz w:val="28"/>
          <w:szCs w:val="28"/>
          <w:lang w:val="uk-UA"/>
        </w:rPr>
        <w:t xml:space="preserve">Підключається до профілактичної роботи із зазначеного питання і Центр психологічної, медичної й правової допомоги соціально дезадаптованим дітям та їхнім батькам, який створено при службі у справах дітей. Зокрема, з батьками та дітьми, які схильні до </w:t>
      </w:r>
      <w:r>
        <w:rPr>
          <w:rFonts w:ascii="Times New Roman" w:hAnsi="Times New Roman"/>
          <w:sz w:val="28"/>
          <w:szCs w:val="28"/>
          <w:lang w:val="uk-UA"/>
        </w:rPr>
        <w:t xml:space="preserve">негативних проявів, </w:t>
      </w:r>
      <w:r w:rsidRPr="00961C1B">
        <w:rPr>
          <w:rFonts w:ascii="Times New Roman" w:hAnsi="Times New Roman"/>
          <w:sz w:val="28"/>
          <w:szCs w:val="28"/>
          <w:lang w:val="uk-UA"/>
        </w:rPr>
        <w:t>агресивних та</w:t>
      </w:r>
      <w:r>
        <w:rPr>
          <w:rFonts w:ascii="Times New Roman" w:hAnsi="Times New Roman"/>
          <w:sz w:val="28"/>
          <w:szCs w:val="28"/>
          <w:lang w:val="uk-UA"/>
        </w:rPr>
        <w:t xml:space="preserve"> насильницьких дій протягом 2020 року</w:t>
      </w:r>
      <w:r w:rsidRPr="00961C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проведено 25 </w:t>
      </w:r>
      <w:r w:rsidRPr="00961C1B">
        <w:rPr>
          <w:rFonts w:ascii="Times New Roman" w:hAnsi="Times New Roman"/>
          <w:sz w:val="28"/>
          <w:szCs w:val="28"/>
          <w:lang w:val="uk-UA"/>
        </w:rPr>
        <w:t xml:space="preserve">індивідуальних бесід. </w:t>
      </w:r>
    </w:p>
    <w:p w:rsidR="00B3450C" w:rsidRPr="00D07F96" w:rsidRDefault="00B3450C" w:rsidP="00D07F96">
      <w:pPr>
        <w:pStyle w:val="a3"/>
        <w:spacing w:line="20" w:lineRule="atLeast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D07F96">
        <w:rPr>
          <w:rFonts w:ascii="Times New Roman" w:hAnsi="Times New Roman"/>
          <w:sz w:val="28"/>
          <w:szCs w:val="28"/>
          <w:lang w:val="uk-UA"/>
        </w:rPr>
        <w:t>З метою попередження негативних проявів серед учнівської та студентської молоді, в навчальних закладах району у 2019 – 2020 роках організовано та проведено понад 250 тематичних заходів (лекції, тренінги, бесіди).</w:t>
      </w:r>
    </w:p>
    <w:p w:rsidR="00B3450C" w:rsidRDefault="00B3450C" w:rsidP="006641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7F96">
        <w:rPr>
          <w:rFonts w:ascii="Times New Roman" w:hAnsi="Times New Roman"/>
          <w:sz w:val="28"/>
          <w:szCs w:val="28"/>
          <w:lang w:val="uk-UA"/>
        </w:rPr>
        <w:t>На офіційному сайті Суворовської районної у м Херсоні ради та її виконавчих органів постійно висвітлюються</w:t>
      </w:r>
      <w:r>
        <w:rPr>
          <w:rFonts w:ascii="Times New Roman" w:hAnsi="Times New Roman"/>
          <w:sz w:val="28"/>
          <w:szCs w:val="28"/>
          <w:lang w:val="uk-UA"/>
        </w:rPr>
        <w:t xml:space="preserve"> матеріали щодо попередження та профілактики девіантної поведінки серед дітей, додаткова інформація стосовно основних положень ювенального законодавства України.</w:t>
      </w:r>
    </w:p>
    <w:p w:rsidR="00B3450C" w:rsidRDefault="00B3450C" w:rsidP="006641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450C" w:rsidRPr="00525423" w:rsidRDefault="00B3450C" w:rsidP="0066418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B3450C" w:rsidRPr="00BD6490" w:rsidRDefault="00B3450C" w:rsidP="00664185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BD6490">
        <w:rPr>
          <w:rFonts w:ascii="Times New Roman" w:hAnsi="Times New Roman"/>
          <w:sz w:val="28"/>
          <w:szCs w:val="28"/>
        </w:rPr>
        <w:t>Начальник служби у справах дітей</w:t>
      </w:r>
    </w:p>
    <w:p w:rsidR="00B3450C" w:rsidRPr="00990803" w:rsidRDefault="00B3450C" w:rsidP="0066418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BD6490">
        <w:rPr>
          <w:rFonts w:ascii="Times New Roman" w:hAnsi="Times New Roman"/>
          <w:sz w:val="28"/>
          <w:szCs w:val="28"/>
        </w:rPr>
        <w:t xml:space="preserve">Суворовської районної у м. Херсоні </w:t>
      </w:r>
      <w:r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</w:rPr>
        <w:t>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Любов ДЮКАР</w:t>
      </w:r>
    </w:p>
    <w:p w:rsidR="00B3450C" w:rsidRPr="002D03F0" w:rsidRDefault="00B3450C" w:rsidP="00664185">
      <w:pPr>
        <w:rPr>
          <w:rFonts w:ascii="Times New Roman" w:hAnsi="Times New Roman"/>
          <w:sz w:val="28"/>
          <w:szCs w:val="28"/>
          <w:lang w:val="uk-UA"/>
        </w:rPr>
      </w:pPr>
    </w:p>
    <w:p w:rsidR="00B3450C" w:rsidRDefault="00B3450C">
      <w:pPr>
        <w:rPr>
          <w:rFonts w:ascii="Times New Roman" w:hAnsi="Times New Roman"/>
          <w:sz w:val="28"/>
          <w:szCs w:val="28"/>
          <w:lang w:val="uk-UA"/>
        </w:rPr>
      </w:pPr>
    </w:p>
    <w:p w:rsidR="00B3450C" w:rsidRPr="002D03F0" w:rsidRDefault="00B3450C">
      <w:pPr>
        <w:rPr>
          <w:rFonts w:ascii="Times New Roman" w:hAnsi="Times New Roman"/>
          <w:sz w:val="28"/>
          <w:szCs w:val="28"/>
          <w:lang w:val="uk-UA"/>
        </w:rPr>
      </w:pPr>
    </w:p>
    <w:sectPr w:rsidR="00B3450C" w:rsidRPr="002D03F0" w:rsidSect="00DD53B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50C" w:rsidRDefault="00B3450C">
      <w:r>
        <w:separator/>
      </w:r>
    </w:p>
  </w:endnote>
  <w:endnote w:type="continuationSeparator" w:id="1">
    <w:p w:rsidR="00B3450C" w:rsidRDefault="00B3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50C" w:rsidRDefault="00B3450C">
      <w:r>
        <w:separator/>
      </w:r>
    </w:p>
  </w:footnote>
  <w:footnote w:type="continuationSeparator" w:id="1">
    <w:p w:rsidR="00B3450C" w:rsidRDefault="00B34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0C" w:rsidRDefault="0029443A" w:rsidP="00833E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45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450C" w:rsidRDefault="00B345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0C" w:rsidRPr="00CC4C2F" w:rsidRDefault="00B3450C" w:rsidP="00CC4C2F">
    <w:pPr>
      <w:pStyle w:val="a4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FEE"/>
    <w:multiLevelType w:val="hybridMultilevel"/>
    <w:tmpl w:val="43301C94"/>
    <w:lvl w:ilvl="0" w:tplc="F89C3A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3FE3564"/>
    <w:multiLevelType w:val="hybridMultilevel"/>
    <w:tmpl w:val="B2784958"/>
    <w:lvl w:ilvl="0" w:tplc="22C8D9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315D24"/>
    <w:multiLevelType w:val="hybridMultilevel"/>
    <w:tmpl w:val="FCB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EFA"/>
    <w:rsid w:val="00000D79"/>
    <w:rsid w:val="00003AF3"/>
    <w:rsid w:val="00006933"/>
    <w:rsid w:val="00007EB1"/>
    <w:rsid w:val="00010496"/>
    <w:rsid w:val="00013E6B"/>
    <w:rsid w:val="00024331"/>
    <w:rsid w:val="00031C2E"/>
    <w:rsid w:val="0003729C"/>
    <w:rsid w:val="00043FB2"/>
    <w:rsid w:val="00050269"/>
    <w:rsid w:val="00051F18"/>
    <w:rsid w:val="00051F4F"/>
    <w:rsid w:val="00053A63"/>
    <w:rsid w:val="000606C3"/>
    <w:rsid w:val="000621E1"/>
    <w:rsid w:val="00074921"/>
    <w:rsid w:val="000A7FE5"/>
    <w:rsid w:val="000B164E"/>
    <w:rsid w:val="000B172A"/>
    <w:rsid w:val="000C5997"/>
    <w:rsid w:val="000D2B1C"/>
    <w:rsid w:val="000D7C83"/>
    <w:rsid w:val="000E03C3"/>
    <w:rsid w:val="00102627"/>
    <w:rsid w:val="001034FB"/>
    <w:rsid w:val="001043F1"/>
    <w:rsid w:val="00106FF7"/>
    <w:rsid w:val="001136EF"/>
    <w:rsid w:val="0013031B"/>
    <w:rsid w:val="0014439F"/>
    <w:rsid w:val="00146380"/>
    <w:rsid w:val="00150A4A"/>
    <w:rsid w:val="00151389"/>
    <w:rsid w:val="001557CE"/>
    <w:rsid w:val="00161868"/>
    <w:rsid w:val="0017088E"/>
    <w:rsid w:val="00172BD5"/>
    <w:rsid w:val="00174C7E"/>
    <w:rsid w:val="00180DF0"/>
    <w:rsid w:val="00185634"/>
    <w:rsid w:val="00187239"/>
    <w:rsid w:val="0019151B"/>
    <w:rsid w:val="00192E10"/>
    <w:rsid w:val="001A26B7"/>
    <w:rsid w:val="001B2F52"/>
    <w:rsid w:val="001C6E8A"/>
    <w:rsid w:val="001D28A1"/>
    <w:rsid w:val="001D6FBE"/>
    <w:rsid w:val="001E0BDE"/>
    <w:rsid w:val="001E69BF"/>
    <w:rsid w:val="001F07E8"/>
    <w:rsid w:val="001F3B5A"/>
    <w:rsid w:val="00201ABE"/>
    <w:rsid w:val="002114FB"/>
    <w:rsid w:val="0021228B"/>
    <w:rsid w:val="00231DE0"/>
    <w:rsid w:val="0023618B"/>
    <w:rsid w:val="002408C0"/>
    <w:rsid w:val="002532AA"/>
    <w:rsid w:val="00255903"/>
    <w:rsid w:val="00257487"/>
    <w:rsid w:val="00266A80"/>
    <w:rsid w:val="00270333"/>
    <w:rsid w:val="0027509C"/>
    <w:rsid w:val="00283B43"/>
    <w:rsid w:val="00284614"/>
    <w:rsid w:val="00286E00"/>
    <w:rsid w:val="0029443A"/>
    <w:rsid w:val="002A044A"/>
    <w:rsid w:val="002A1774"/>
    <w:rsid w:val="002A446F"/>
    <w:rsid w:val="002B020A"/>
    <w:rsid w:val="002C0BB4"/>
    <w:rsid w:val="002D03F0"/>
    <w:rsid w:val="002D1637"/>
    <w:rsid w:val="002E3070"/>
    <w:rsid w:val="002E4458"/>
    <w:rsid w:val="002E5C77"/>
    <w:rsid w:val="002E6636"/>
    <w:rsid w:val="002E6E0B"/>
    <w:rsid w:val="002F1951"/>
    <w:rsid w:val="00313E5C"/>
    <w:rsid w:val="003160B8"/>
    <w:rsid w:val="00317529"/>
    <w:rsid w:val="0033158F"/>
    <w:rsid w:val="0033660A"/>
    <w:rsid w:val="00346B4F"/>
    <w:rsid w:val="003511D9"/>
    <w:rsid w:val="003537AF"/>
    <w:rsid w:val="00365149"/>
    <w:rsid w:val="00366307"/>
    <w:rsid w:val="00370B71"/>
    <w:rsid w:val="00370EFC"/>
    <w:rsid w:val="003777FC"/>
    <w:rsid w:val="00383109"/>
    <w:rsid w:val="003833A8"/>
    <w:rsid w:val="00385CEB"/>
    <w:rsid w:val="00387990"/>
    <w:rsid w:val="0039148B"/>
    <w:rsid w:val="0039247B"/>
    <w:rsid w:val="003A0624"/>
    <w:rsid w:val="003A50AA"/>
    <w:rsid w:val="003A7C72"/>
    <w:rsid w:val="003B0714"/>
    <w:rsid w:val="003B4537"/>
    <w:rsid w:val="003B632E"/>
    <w:rsid w:val="003B6E9A"/>
    <w:rsid w:val="003C36E5"/>
    <w:rsid w:val="003C4AF3"/>
    <w:rsid w:val="003D3255"/>
    <w:rsid w:val="003E0166"/>
    <w:rsid w:val="003E02B4"/>
    <w:rsid w:val="003E0E5B"/>
    <w:rsid w:val="003E3F58"/>
    <w:rsid w:val="003F0EC9"/>
    <w:rsid w:val="003F436C"/>
    <w:rsid w:val="003F5774"/>
    <w:rsid w:val="0040052E"/>
    <w:rsid w:val="00400621"/>
    <w:rsid w:val="00403F51"/>
    <w:rsid w:val="00407F0F"/>
    <w:rsid w:val="00411B31"/>
    <w:rsid w:val="00413B8A"/>
    <w:rsid w:val="00417DE7"/>
    <w:rsid w:val="00420769"/>
    <w:rsid w:val="00440B62"/>
    <w:rsid w:val="00446923"/>
    <w:rsid w:val="0045377A"/>
    <w:rsid w:val="00453B53"/>
    <w:rsid w:val="00475DCF"/>
    <w:rsid w:val="004908F0"/>
    <w:rsid w:val="00493A11"/>
    <w:rsid w:val="0049552B"/>
    <w:rsid w:val="00496ED0"/>
    <w:rsid w:val="004B07AA"/>
    <w:rsid w:val="004B557B"/>
    <w:rsid w:val="004C19C3"/>
    <w:rsid w:val="004D74C0"/>
    <w:rsid w:val="004E3291"/>
    <w:rsid w:val="004E76B5"/>
    <w:rsid w:val="004F268F"/>
    <w:rsid w:val="005057EA"/>
    <w:rsid w:val="005079B0"/>
    <w:rsid w:val="00515E6F"/>
    <w:rsid w:val="005248E8"/>
    <w:rsid w:val="00525180"/>
    <w:rsid w:val="00525423"/>
    <w:rsid w:val="00525E2E"/>
    <w:rsid w:val="00526B5D"/>
    <w:rsid w:val="0052752D"/>
    <w:rsid w:val="00534B71"/>
    <w:rsid w:val="00535317"/>
    <w:rsid w:val="0053535A"/>
    <w:rsid w:val="0054255A"/>
    <w:rsid w:val="00550027"/>
    <w:rsid w:val="00564560"/>
    <w:rsid w:val="00567D7A"/>
    <w:rsid w:val="00577F80"/>
    <w:rsid w:val="0058190F"/>
    <w:rsid w:val="00583529"/>
    <w:rsid w:val="00585D71"/>
    <w:rsid w:val="0058749B"/>
    <w:rsid w:val="0059050A"/>
    <w:rsid w:val="005931C0"/>
    <w:rsid w:val="00597CD9"/>
    <w:rsid w:val="005D1E68"/>
    <w:rsid w:val="005D7CE9"/>
    <w:rsid w:val="005E0428"/>
    <w:rsid w:val="005F3C6C"/>
    <w:rsid w:val="005F44BB"/>
    <w:rsid w:val="00613B4C"/>
    <w:rsid w:val="006217A8"/>
    <w:rsid w:val="00624F39"/>
    <w:rsid w:val="00625EB3"/>
    <w:rsid w:val="006303EF"/>
    <w:rsid w:val="0063402F"/>
    <w:rsid w:val="00635167"/>
    <w:rsid w:val="00647105"/>
    <w:rsid w:val="006560F0"/>
    <w:rsid w:val="0066101B"/>
    <w:rsid w:val="00664185"/>
    <w:rsid w:val="006703EC"/>
    <w:rsid w:val="00680172"/>
    <w:rsid w:val="006832C4"/>
    <w:rsid w:val="006A127A"/>
    <w:rsid w:val="006A28D4"/>
    <w:rsid w:val="006A674A"/>
    <w:rsid w:val="006A7B1B"/>
    <w:rsid w:val="006B03E6"/>
    <w:rsid w:val="006D0FBD"/>
    <w:rsid w:val="006E1CB1"/>
    <w:rsid w:val="00714877"/>
    <w:rsid w:val="00723E98"/>
    <w:rsid w:val="00745863"/>
    <w:rsid w:val="00745D42"/>
    <w:rsid w:val="0075301F"/>
    <w:rsid w:val="007561B7"/>
    <w:rsid w:val="0076211E"/>
    <w:rsid w:val="007654CE"/>
    <w:rsid w:val="00777B75"/>
    <w:rsid w:val="007826D3"/>
    <w:rsid w:val="007841C7"/>
    <w:rsid w:val="007A1880"/>
    <w:rsid w:val="007C2863"/>
    <w:rsid w:val="007C2FEB"/>
    <w:rsid w:val="007C7EBE"/>
    <w:rsid w:val="007D154B"/>
    <w:rsid w:val="007D63DE"/>
    <w:rsid w:val="007D7B57"/>
    <w:rsid w:val="007E1AA9"/>
    <w:rsid w:val="007F6ED8"/>
    <w:rsid w:val="008003D2"/>
    <w:rsid w:val="008025A9"/>
    <w:rsid w:val="00805D27"/>
    <w:rsid w:val="00811DC1"/>
    <w:rsid w:val="00825D4E"/>
    <w:rsid w:val="008268C6"/>
    <w:rsid w:val="00830E22"/>
    <w:rsid w:val="00833E0B"/>
    <w:rsid w:val="00847F6D"/>
    <w:rsid w:val="00850304"/>
    <w:rsid w:val="00852774"/>
    <w:rsid w:val="0085495B"/>
    <w:rsid w:val="008608E1"/>
    <w:rsid w:val="008610D8"/>
    <w:rsid w:val="0086424A"/>
    <w:rsid w:val="00864999"/>
    <w:rsid w:val="00864FE5"/>
    <w:rsid w:val="00867117"/>
    <w:rsid w:val="00872937"/>
    <w:rsid w:val="00877858"/>
    <w:rsid w:val="008914DF"/>
    <w:rsid w:val="00894F2A"/>
    <w:rsid w:val="008A38D8"/>
    <w:rsid w:val="008B7EFA"/>
    <w:rsid w:val="008C45F2"/>
    <w:rsid w:val="008C464A"/>
    <w:rsid w:val="008C7C0F"/>
    <w:rsid w:val="008D277C"/>
    <w:rsid w:val="008F2522"/>
    <w:rsid w:val="009021C1"/>
    <w:rsid w:val="00913315"/>
    <w:rsid w:val="009176F0"/>
    <w:rsid w:val="009225B4"/>
    <w:rsid w:val="00922FA1"/>
    <w:rsid w:val="00925D2F"/>
    <w:rsid w:val="00934E57"/>
    <w:rsid w:val="00935F97"/>
    <w:rsid w:val="00937958"/>
    <w:rsid w:val="009567CA"/>
    <w:rsid w:val="009600C2"/>
    <w:rsid w:val="00960FBF"/>
    <w:rsid w:val="00961C1B"/>
    <w:rsid w:val="00972979"/>
    <w:rsid w:val="00973075"/>
    <w:rsid w:val="00980074"/>
    <w:rsid w:val="00984AA4"/>
    <w:rsid w:val="00990803"/>
    <w:rsid w:val="009919BB"/>
    <w:rsid w:val="009A7128"/>
    <w:rsid w:val="009B0956"/>
    <w:rsid w:val="009B3C01"/>
    <w:rsid w:val="009B4F2C"/>
    <w:rsid w:val="009B6334"/>
    <w:rsid w:val="009D004B"/>
    <w:rsid w:val="009E346E"/>
    <w:rsid w:val="009E3948"/>
    <w:rsid w:val="009F5ADB"/>
    <w:rsid w:val="009F68AC"/>
    <w:rsid w:val="00A03C0B"/>
    <w:rsid w:val="00A03C62"/>
    <w:rsid w:val="00A150CE"/>
    <w:rsid w:val="00A200C9"/>
    <w:rsid w:val="00A245E6"/>
    <w:rsid w:val="00A26A43"/>
    <w:rsid w:val="00A27415"/>
    <w:rsid w:val="00A37D0F"/>
    <w:rsid w:val="00A425C9"/>
    <w:rsid w:val="00A446B0"/>
    <w:rsid w:val="00A4611D"/>
    <w:rsid w:val="00A471D3"/>
    <w:rsid w:val="00A52D76"/>
    <w:rsid w:val="00A53572"/>
    <w:rsid w:val="00A53AAB"/>
    <w:rsid w:val="00A56F80"/>
    <w:rsid w:val="00A85471"/>
    <w:rsid w:val="00AA5C16"/>
    <w:rsid w:val="00AF67D8"/>
    <w:rsid w:val="00B003F8"/>
    <w:rsid w:val="00B0524C"/>
    <w:rsid w:val="00B05CDF"/>
    <w:rsid w:val="00B1432E"/>
    <w:rsid w:val="00B16603"/>
    <w:rsid w:val="00B2315F"/>
    <w:rsid w:val="00B330E9"/>
    <w:rsid w:val="00B3450C"/>
    <w:rsid w:val="00B3764F"/>
    <w:rsid w:val="00B4099E"/>
    <w:rsid w:val="00B4735E"/>
    <w:rsid w:val="00B521E6"/>
    <w:rsid w:val="00B53382"/>
    <w:rsid w:val="00B563E3"/>
    <w:rsid w:val="00B81DD2"/>
    <w:rsid w:val="00B848E4"/>
    <w:rsid w:val="00B85015"/>
    <w:rsid w:val="00B93052"/>
    <w:rsid w:val="00B948D5"/>
    <w:rsid w:val="00B96AAF"/>
    <w:rsid w:val="00BB060D"/>
    <w:rsid w:val="00BD60E2"/>
    <w:rsid w:val="00BD6490"/>
    <w:rsid w:val="00BF0AF0"/>
    <w:rsid w:val="00BF18D6"/>
    <w:rsid w:val="00BF4318"/>
    <w:rsid w:val="00BF470D"/>
    <w:rsid w:val="00C00C87"/>
    <w:rsid w:val="00C012A6"/>
    <w:rsid w:val="00C10D04"/>
    <w:rsid w:val="00C12506"/>
    <w:rsid w:val="00C152F1"/>
    <w:rsid w:val="00C34EB9"/>
    <w:rsid w:val="00C37DBF"/>
    <w:rsid w:val="00C4168F"/>
    <w:rsid w:val="00C41EC7"/>
    <w:rsid w:val="00C451C0"/>
    <w:rsid w:val="00C51527"/>
    <w:rsid w:val="00C5570F"/>
    <w:rsid w:val="00C573E4"/>
    <w:rsid w:val="00C671B8"/>
    <w:rsid w:val="00C73723"/>
    <w:rsid w:val="00C83686"/>
    <w:rsid w:val="00CB2A0D"/>
    <w:rsid w:val="00CC4C2F"/>
    <w:rsid w:val="00CD289B"/>
    <w:rsid w:val="00CD2A33"/>
    <w:rsid w:val="00CD2F12"/>
    <w:rsid w:val="00CE67C6"/>
    <w:rsid w:val="00CF04B0"/>
    <w:rsid w:val="00D07F96"/>
    <w:rsid w:val="00D14BA3"/>
    <w:rsid w:val="00D14F25"/>
    <w:rsid w:val="00D16043"/>
    <w:rsid w:val="00D26B80"/>
    <w:rsid w:val="00D405B1"/>
    <w:rsid w:val="00D4367C"/>
    <w:rsid w:val="00D5088D"/>
    <w:rsid w:val="00D60B49"/>
    <w:rsid w:val="00D63A07"/>
    <w:rsid w:val="00D67DA4"/>
    <w:rsid w:val="00D719AB"/>
    <w:rsid w:val="00D809FB"/>
    <w:rsid w:val="00D8783B"/>
    <w:rsid w:val="00D90AA5"/>
    <w:rsid w:val="00DA4A05"/>
    <w:rsid w:val="00DC50CE"/>
    <w:rsid w:val="00DD5219"/>
    <w:rsid w:val="00DD53B2"/>
    <w:rsid w:val="00DE4E85"/>
    <w:rsid w:val="00DE7081"/>
    <w:rsid w:val="00DF356D"/>
    <w:rsid w:val="00DF646A"/>
    <w:rsid w:val="00E001AB"/>
    <w:rsid w:val="00E0103D"/>
    <w:rsid w:val="00E07413"/>
    <w:rsid w:val="00E144D3"/>
    <w:rsid w:val="00E20FAC"/>
    <w:rsid w:val="00E211DF"/>
    <w:rsid w:val="00E22DAF"/>
    <w:rsid w:val="00E253B1"/>
    <w:rsid w:val="00E3250A"/>
    <w:rsid w:val="00E34981"/>
    <w:rsid w:val="00E435AC"/>
    <w:rsid w:val="00E4625F"/>
    <w:rsid w:val="00E70F28"/>
    <w:rsid w:val="00E75EC9"/>
    <w:rsid w:val="00E802B6"/>
    <w:rsid w:val="00E81FA6"/>
    <w:rsid w:val="00E8503D"/>
    <w:rsid w:val="00E90090"/>
    <w:rsid w:val="00E9548D"/>
    <w:rsid w:val="00EA24F9"/>
    <w:rsid w:val="00EA2D62"/>
    <w:rsid w:val="00EB0869"/>
    <w:rsid w:val="00EB1CAE"/>
    <w:rsid w:val="00EB7390"/>
    <w:rsid w:val="00EC15BA"/>
    <w:rsid w:val="00ED3D57"/>
    <w:rsid w:val="00ED4D30"/>
    <w:rsid w:val="00EF0B10"/>
    <w:rsid w:val="00EF722C"/>
    <w:rsid w:val="00F07406"/>
    <w:rsid w:val="00F12D79"/>
    <w:rsid w:val="00F13E62"/>
    <w:rsid w:val="00F15784"/>
    <w:rsid w:val="00F16CB3"/>
    <w:rsid w:val="00F17745"/>
    <w:rsid w:val="00F303D3"/>
    <w:rsid w:val="00F350C3"/>
    <w:rsid w:val="00F4228D"/>
    <w:rsid w:val="00F42822"/>
    <w:rsid w:val="00F45CC7"/>
    <w:rsid w:val="00F74120"/>
    <w:rsid w:val="00F74CB0"/>
    <w:rsid w:val="00F83621"/>
    <w:rsid w:val="00F91454"/>
    <w:rsid w:val="00FA4393"/>
    <w:rsid w:val="00FA7561"/>
    <w:rsid w:val="00FB1649"/>
    <w:rsid w:val="00FB4FFC"/>
    <w:rsid w:val="00FC0BFC"/>
    <w:rsid w:val="00FE2A4C"/>
    <w:rsid w:val="00FE58F1"/>
    <w:rsid w:val="00FF3288"/>
    <w:rsid w:val="00F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7EFA"/>
  </w:style>
  <w:style w:type="paragraph" w:styleId="a4">
    <w:name w:val="header"/>
    <w:basedOn w:val="a"/>
    <w:link w:val="a5"/>
    <w:uiPriority w:val="99"/>
    <w:rsid w:val="00DD53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E02B4"/>
    <w:rPr>
      <w:rFonts w:cs="Times New Roman"/>
    </w:rPr>
  </w:style>
  <w:style w:type="character" w:styleId="a6">
    <w:name w:val="page number"/>
    <w:basedOn w:val="a0"/>
    <w:uiPriority w:val="99"/>
    <w:rsid w:val="00DD53B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16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3D57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uiPriority w:val="99"/>
    <w:rsid w:val="00B166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A1880"/>
    <w:rPr>
      <w:rFonts w:cs="Times New Roman"/>
    </w:rPr>
  </w:style>
  <w:style w:type="paragraph" w:customStyle="1" w:styleId="Just">
    <w:name w:val="Just"/>
    <w:uiPriority w:val="99"/>
    <w:rsid w:val="00FC0BF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C0BF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654CE"/>
    <w:rPr>
      <w:rFonts w:cs="Times New Roman"/>
    </w:rPr>
  </w:style>
  <w:style w:type="paragraph" w:customStyle="1" w:styleId="ab">
    <w:name w:val="Знак"/>
    <w:basedOn w:val="a"/>
    <w:uiPriority w:val="99"/>
    <w:rsid w:val="006703E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917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d">
    <w:name w:val="Основной текст_"/>
    <w:link w:val="1"/>
    <w:uiPriority w:val="99"/>
    <w:locked/>
    <w:rsid w:val="00366307"/>
    <w:rPr>
      <w:sz w:val="27"/>
      <w:lang w:val="ru-RU" w:eastAsia="ru-RU"/>
    </w:rPr>
  </w:style>
  <w:style w:type="paragraph" w:customStyle="1" w:styleId="1">
    <w:name w:val="Основной текст1"/>
    <w:basedOn w:val="a"/>
    <w:link w:val="ad"/>
    <w:uiPriority w:val="99"/>
    <w:rsid w:val="00366307"/>
    <w:pPr>
      <w:shd w:val="clear" w:color="auto" w:fill="FFFFFF"/>
      <w:tabs>
        <w:tab w:val="left" w:pos="700"/>
      </w:tabs>
      <w:spacing w:before="240" w:after="0" w:line="322" w:lineRule="exact"/>
      <w:ind w:firstLine="708"/>
      <w:jc w:val="both"/>
    </w:pPr>
    <w:rPr>
      <w:sz w:val="27"/>
      <w:szCs w:val="20"/>
    </w:rPr>
  </w:style>
  <w:style w:type="paragraph" w:customStyle="1" w:styleId="10">
    <w:name w:val="Знак1"/>
    <w:basedOn w:val="a"/>
    <w:uiPriority w:val="99"/>
    <w:rsid w:val="00A446B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2D0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</TotalTime>
  <Pages>6</Pages>
  <Words>1974</Words>
  <Characters>11258</Characters>
  <Application>Microsoft Office Word</Application>
  <DocSecurity>0</DocSecurity>
  <Lines>93</Lines>
  <Paragraphs>26</Paragraphs>
  <ScaleCrop>false</ScaleCrop>
  <Company>Microsoft</Company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User</cp:lastModifiedBy>
  <cp:revision>123</cp:revision>
  <cp:lastPrinted>2019-05-29T10:48:00Z</cp:lastPrinted>
  <dcterms:created xsi:type="dcterms:W3CDTF">2015-08-18T10:16:00Z</dcterms:created>
  <dcterms:modified xsi:type="dcterms:W3CDTF">2020-05-22T11:02:00Z</dcterms:modified>
</cp:coreProperties>
</file>