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81" w:rsidRPr="00451219" w:rsidRDefault="00D96281" w:rsidP="00451219">
      <w:pPr>
        <w:ind w:left="7080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ПРОЄКТ</w:t>
      </w:r>
      <w:r w:rsidRPr="00451219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rFonts w:ascii="Times New Roman" w:hAnsi="Times New Roman"/>
          <w:sz w:val="28"/>
          <w:szCs w:val="28"/>
          <w:lang w:val="uk-UA"/>
        </w:rPr>
      </w:pPr>
    </w:p>
    <w:p w:rsidR="00D96281" w:rsidRDefault="00D96281" w:rsidP="00C9520F">
      <w:pPr>
        <w:rPr>
          <w:rFonts w:ascii="Times New Roman" w:hAnsi="Times New Roman"/>
          <w:sz w:val="28"/>
          <w:szCs w:val="28"/>
          <w:lang w:val="uk-UA"/>
        </w:rPr>
      </w:pPr>
    </w:p>
    <w:p w:rsidR="00D96281" w:rsidRDefault="00D96281" w:rsidP="00C9520F">
      <w:pPr>
        <w:rPr>
          <w:rFonts w:ascii="Times New Roman" w:hAnsi="Times New Roman"/>
          <w:sz w:val="28"/>
          <w:szCs w:val="28"/>
          <w:lang w:val="uk-UA"/>
        </w:rPr>
      </w:pPr>
    </w:p>
    <w:p w:rsidR="00D96281" w:rsidRDefault="00D96281" w:rsidP="00C952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статусу дитини-сироти /</w:t>
      </w:r>
    </w:p>
    <w:p w:rsidR="00D96281" w:rsidRDefault="00D96281" w:rsidP="00C9520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дитини, позбавленої батьківського піклування,</w:t>
      </w:r>
    </w:p>
    <w:p w:rsidR="00D96281" w:rsidRDefault="00D96281" w:rsidP="00C9520F">
      <w:pPr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встановлення опіки/піклування над ним/нею</w:t>
      </w: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Default="00D96281" w:rsidP="00C9520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служби у справах дітей Суворовської районної у м. Херсоні ради та надані документи (ОСОБА 1), яка проживає за адресою: про призначення її опікуном/піклувальником над (ОСОБА 2), виконкомом районної у м. Херсоні ради встановлено, що малолітня/неповнолітня ( Особа 2)  залишилася без батьківського піклування. </w:t>
      </w:r>
    </w:p>
    <w:p w:rsidR="00D96281" w:rsidRDefault="00D96281" w:rsidP="00C9520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Мати, (ОСОБА 2), Батько (ОСОБА 2) - вказано підстави для надання дитині відповідного статусу.</w:t>
      </w:r>
    </w:p>
    <w:p w:rsidR="00D96281" w:rsidRDefault="00D96281" w:rsidP="00C9520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 сьогодні (ОСОБА 2) проживає в родині (ОСОБИ 1), де створено належні умови для проживання та розвитку (ОСОБА 2).</w:t>
      </w:r>
    </w:p>
    <w:p w:rsidR="00D96281" w:rsidRDefault="00D96281" w:rsidP="00C9520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висновку служби у справах дітей Суворовської районної у місті Херсоні ради, (ОСОБА 1) може бути опікуном/піклувальником над (ОСОБА 2).</w:t>
      </w:r>
    </w:p>
    <w:p w:rsidR="00D96281" w:rsidRDefault="00D96281" w:rsidP="00C9520F">
      <w:pPr>
        <w:ind w:firstLine="708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опіки/піклування  </w:t>
      </w:r>
      <w:r w:rsidRPr="00AA5D19">
        <w:rPr>
          <w:rFonts w:ascii="Times New Roman" w:hAnsi="Times New Roman"/>
          <w:sz w:val="28"/>
          <w:szCs w:val="28"/>
          <w:lang w:val="uk-UA"/>
        </w:rPr>
        <w:t>доцільно та відповідатиме інтересам дитини.</w:t>
      </w:r>
      <w:r>
        <w:rPr>
          <w:sz w:val="28"/>
          <w:szCs w:val="28"/>
          <w:lang w:val="uk-UA"/>
        </w:rPr>
        <w:t xml:space="preserve">      </w:t>
      </w:r>
    </w:p>
    <w:p w:rsidR="00D96281" w:rsidRDefault="00D96281" w:rsidP="00C9520F">
      <w:pPr>
        <w:suppressAutoHyphens/>
        <w:ind w:right="9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9520F">
        <w:rPr>
          <w:rFonts w:ascii="Times New Roman" w:hAnsi="Times New Roman"/>
          <w:sz w:val="28"/>
          <w:szCs w:val="28"/>
          <w:lang w:val="uk-UA"/>
        </w:rPr>
        <w:t>Ураховуючи викладене вище та відповідно до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 від 22.03.2022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520F">
        <w:rPr>
          <w:rFonts w:ascii="Times New Roman" w:hAnsi="Times New Roman"/>
          <w:sz w:val="28"/>
          <w:szCs w:val="28"/>
          <w:lang w:val="uk-UA"/>
        </w:rPr>
        <w:t>№ 349  «Про внесення змін до деяких постанов Кабінету Міністрів України щодо захисту прав дітей на період надзвичайного або воєнного стану» та постанови Кабінету Міністрів України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520F">
        <w:rPr>
          <w:rFonts w:ascii="Times New Roman" w:hAnsi="Times New Roman"/>
          <w:sz w:val="28"/>
          <w:szCs w:val="28"/>
          <w:lang w:val="uk-UA"/>
        </w:rPr>
        <w:t xml:space="preserve">15.04.2022 року № 447 «Про внесення змін до Порядку провадження органами опіки та піклування діяльності, пов’язаної із захистом прав дитини», та на підставі рішення </w:t>
      </w:r>
      <w:r w:rsidRPr="00C9520F">
        <w:rPr>
          <w:rFonts w:ascii="Times New Roman" w:hAnsi="Times New Roman"/>
          <w:sz w:val="28"/>
          <w:szCs w:val="28"/>
        </w:rPr>
        <w:t>VII</w:t>
      </w:r>
      <w:r w:rsidRPr="00C9520F">
        <w:rPr>
          <w:rFonts w:ascii="Times New Roman" w:hAnsi="Times New Roman"/>
          <w:sz w:val="28"/>
          <w:szCs w:val="28"/>
          <w:lang w:val="uk-UA"/>
        </w:rPr>
        <w:t xml:space="preserve"> сесії Херсонської міської ради </w:t>
      </w:r>
      <w:r w:rsidRPr="00C9520F">
        <w:rPr>
          <w:rFonts w:ascii="Times New Roman" w:hAnsi="Times New Roman"/>
          <w:sz w:val="28"/>
          <w:szCs w:val="28"/>
        </w:rPr>
        <w:t>VIII</w:t>
      </w:r>
      <w:r w:rsidRPr="00C9520F">
        <w:rPr>
          <w:rFonts w:ascii="Times New Roman" w:hAnsi="Times New Roman"/>
          <w:sz w:val="28"/>
          <w:szCs w:val="28"/>
          <w:lang w:val="uk-UA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виконавчий комітет Суворовської районної у м. Херсоні ради </w:t>
      </w:r>
    </w:p>
    <w:p w:rsidR="00D96281" w:rsidRPr="00C9520F" w:rsidRDefault="00D96281" w:rsidP="00C9520F">
      <w:pPr>
        <w:suppressAutoHyphens/>
        <w:ind w:right="9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6281" w:rsidRPr="00C9520F" w:rsidRDefault="00D96281" w:rsidP="00C9520F">
      <w:pPr>
        <w:suppressAutoHyphens/>
        <w:ind w:right="98" w:firstLine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6281" w:rsidRDefault="00D96281" w:rsidP="00C9520F">
      <w:pPr>
        <w:pStyle w:val="BodyText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ВИРІШИВ:  </w:t>
      </w:r>
    </w:p>
    <w:p w:rsidR="00D96281" w:rsidRDefault="00D96281" w:rsidP="00C9520F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D96281" w:rsidRDefault="00D96281" w:rsidP="00C952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Надати малолітньому/неповнолітньому ( Особа 2) статус дитини-сироти / дитини, позбавленої батьківського піклування.</w:t>
      </w:r>
    </w:p>
    <w:p w:rsidR="00D96281" w:rsidRDefault="00D96281" w:rsidP="00C952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Призначити (ОСОБА 1) опікуном/піклувальником над (ОСОБА 2).</w:t>
      </w:r>
    </w:p>
    <w:p w:rsidR="00D96281" w:rsidRDefault="00D96281" w:rsidP="00C952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Проект рішення оприлюднити на офіційному сайті Суворовської районної у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м. Херсоні ради.</w:t>
      </w:r>
    </w:p>
    <w:p w:rsidR="00D96281" w:rsidRDefault="00D96281" w:rsidP="00C9520F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4. Контроль за виконанням рішення покласти на заступника голови ради з питань діяльності виконавчих органів ради КАЛЮЖНОГО Д.</w:t>
      </w:r>
    </w:p>
    <w:p w:rsidR="00D96281" w:rsidRDefault="00D96281" w:rsidP="00C9520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6281" w:rsidRDefault="00D96281" w:rsidP="00C9520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Голова районної</w:t>
      </w:r>
    </w:p>
    <w:p w:rsidR="00D96281" w:rsidRDefault="00D96281" w:rsidP="00C9520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у м. Херсоні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Андрій ЗАДНІПРЯНИЙ</w:t>
      </w:r>
    </w:p>
    <w:p w:rsidR="00D96281" w:rsidRDefault="00D96281" w:rsidP="00C9520F">
      <w:pPr>
        <w:rPr>
          <w:sz w:val="28"/>
          <w:szCs w:val="28"/>
          <w:lang w:val="uk-UA"/>
        </w:rPr>
      </w:pPr>
    </w:p>
    <w:p w:rsidR="00D96281" w:rsidRPr="00C9520F" w:rsidRDefault="00D96281" w:rsidP="00C9520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D96281" w:rsidRPr="00C9520F" w:rsidSect="0048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20F"/>
    <w:rsid w:val="00283BF2"/>
    <w:rsid w:val="002B5FE0"/>
    <w:rsid w:val="00442EDC"/>
    <w:rsid w:val="00451219"/>
    <w:rsid w:val="00474637"/>
    <w:rsid w:val="004835DB"/>
    <w:rsid w:val="006A07B2"/>
    <w:rsid w:val="006C077E"/>
    <w:rsid w:val="00AA5D19"/>
    <w:rsid w:val="00BB62D9"/>
    <w:rsid w:val="00C9520F"/>
    <w:rsid w:val="00D96281"/>
    <w:rsid w:val="00F246BB"/>
    <w:rsid w:val="00F26F72"/>
    <w:rsid w:val="00FC29CD"/>
    <w:rsid w:val="00FF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0F"/>
    <w:rPr>
      <w:rFonts w:ascii="MS Sans Serif" w:eastAsia="Times New Roman" w:hAnsi="MS Sans Serif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9520F"/>
    <w:pPr>
      <w:jc w:val="both"/>
    </w:pPr>
    <w:rPr>
      <w:rFonts w:ascii="Times New Roman" w:hAnsi="Times New Roman"/>
      <w:sz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520F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355</Words>
  <Characters>2024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 </dc:title>
  <dc:subject/>
  <dc:creator>Admin</dc:creator>
  <cp:keywords/>
  <dc:description/>
  <cp:lastModifiedBy>1</cp:lastModifiedBy>
  <cp:revision>2</cp:revision>
  <dcterms:created xsi:type="dcterms:W3CDTF">2023-04-10T06:53:00Z</dcterms:created>
  <dcterms:modified xsi:type="dcterms:W3CDTF">2023-04-10T06:53:00Z</dcterms:modified>
</cp:coreProperties>
</file>