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C" w:rsidRDefault="006E094C"/>
    <w:p w:rsidR="006E094C" w:rsidRPr="006E094C" w:rsidRDefault="006E094C" w:rsidP="006E094C"/>
    <w:p w:rsidR="006E094C" w:rsidRPr="006E094C" w:rsidRDefault="006E094C" w:rsidP="006E094C"/>
    <w:p w:rsidR="006E094C" w:rsidRPr="006E094C" w:rsidRDefault="006E094C" w:rsidP="006E094C"/>
    <w:p w:rsidR="006E094C" w:rsidRPr="00DD4A8D" w:rsidRDefault="00DD4A8D" w:rsidP="006E094C">
      <w:pPr>
        <w:rPr>
          <w:lang w:val="uk-UA"/>
        </w:rPr>
      </w:pPr>
      <w:r>
        <w:rPr>
          <w:lang w:val="uk-UA"/>
        </w:rPr>
        <w:t>№  97</w:t>
      </w:r>
    </w:p>
    <w:p w:rsidR="006E094C" w:rsidRDefault="006E094C" w:rsidP="006E094C"/>
    <w:p w:rsidR="006E094C" w:rsidRDefault="006E094C" w:rsidP="006E09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094C" w:rsidRDefault="006E094C" w:rsidP="006E09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sz w:val="24"/>
          <w:szCs w:val="24"/>
        </w:rPr>
        <w:t>внесення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змін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Положення</w:t>
      </w:r>
    </w:p>
    <w:p w:rsidR="006E094C" w:rsidRDefault="006E094C" w:rsidP="006E09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комісію  з питань захисту прав дитини</w:t>
      </w:r>
    </w:p>
    <w:p w:rsidR="006E094C" w:rsidRDefault="006E094C" w:rsidP="006E09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Суворовської районної у м. Херсоні ради</w:t>
      </w:r>
    </w:p>
    <w:p w:rsidR="006E094C" w:rsidRDefault="006E094C" w:rsidP="006E09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її складу </w:t>
      </w:r>
    </w:p>
    <w:p w:rsidR="006E094C" w:rsidRDefault="006E094C" w:rsidP="006E09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094C" w:rsidRDefault="006E094C" w:rsidP="006E0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постанови Кабінету Міністрів України від 09.08.2017 року № 576 «Про внесення змін до Типового положення про комісію з питань захисту прав дитини і Положення про загальноосвітній навчальний заклад», внесено зміни до Типового положення про комісію з питань захисту прав дитини, затвердженого постановою Кабінету Міністрів України від 24.09.2008 року № 866, та в зв’язку з кадровими змінами, керуючись ст.59 Закону України «Про місцеве самоврядування в Україні», виконавчий комітет районної у   м. Херсоні ради </w:t>
      </w:r>
    </w:p>
    <w:p w:rsidR="006E094C" w:rsidRDefault="006E094C" w:rsidP="006E0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094C" w:rsidRDefault="006E094C" w:rsidP="006E094C">
      <w:pPr>
        <w:pStyle w:val="a3"/>
        <w:rPr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  В И Р І Ш И В: </w:t>
      </w:r>
    </w:p>
    <w:p w:rsidR="006E094C" w:rsidRDefault="006E094C" w:rsidP="006E094C">
      <w:pPr>
        <w:pStyle w:val="a3"/>
        <w:rPr>
          <w:szCs w:val="24"/>
        </w:rPr>
      </w:pP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  <w:t xml:space="preserve">1. Доповнити розділ 2 Положення про комісію з питань захисту прав дитини, затвердженого рішенням виконавчого комітету Суворовської районної у м. Херсоні ради від  08.05.2015 року № 84, новим  пунктом   4: </w:t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  <w:t>«4. Розглядає питання щодо обґрунтованості обставин, за яких відсутні можливості для здобуття дитиною повної загальної середньої освіти за місцем проживання (перебування), та приймає рішення про доцільність влаштування дитини до загальноосвітньої школи-інтернату І-ІІІ ступеня за заявою батьків із визначенням строку її перебування у школі-інтернаті.</w:t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  <w:t>Під час прийняття рішення про доцільність влаштування дитини  до загальноосвітньої школи-інтернату І-ІІІ ступеня враховується думка дитини, якщо вона досягла такого віку та рівня розвитку, що може її висловити».</w:t>
      </w:r>
    </w:p>
    <w:p w:rsidR="006E094C" w:rsidRDefault="006E094C" w:rsidP="006E094C">
      <w:pPr>
        <w:pStyle w:val="a3"/>
        <w:rPr>
          <w:szCs w:val="24"/>
        </w:rPr>
      </w:pP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  <w:t>2. Вивести зі складу членів комісії :</w:t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 xml:space="preserve">       - Бублик  Катерину </w:t>
      </w:r>
      <w:proofErr w:type="spellStart"/>
      <w:r>
        <w:rPr>
          <w:szCs w:val="24"/>
        </w:rPr>
        <w:t>Валентинівну-</w:t>
      </w:r>
      <w:proofErr w:type="spellEnd"/>
      <w:r>
        <w:rPr>
          <w:szCs w:val="24"/>
        </w:rPr>
        <w:t xml:space="preserve"> спеціаліста І категорії виконкому </w:t>
      </w:r>
      <w:proofErr w:type="spellStart"/>
      <w:r>
        <w:rPr>
          <w:szCs w:val="24"/>
        </w:rPr>
        <w:t>Степанівської</w:t>
      </w:r>
      <w:proofErr w:type="spellEnd"/>
      <w:r>
        <w:rPr>
          <w:szCs w:val="24"/>
        </w:rPr>
        <w:t xml:space="preserve"> сільської ради, члена комісії,</w:t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  <w:t>3. Ввести  до  складу членів комісії:</w:t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 xml:space="preserve">       -</w:t>
      </w:r>
      <w:r>
        <w:rPr>
          <w:szCs w:val="24"/>
        </w:rPr>
        <w:tab/>
        <w:t xml:space="preserve">Парфенову </w:t>
      </w:r>
      <w:proofErr w:type="spellStart"/>
      <w:r>
        <w:rPr>
          <w:szCs w:val="24"/>
        </w:rPr>
        <w:t>Альону</w:t>
      </w:r>
      <w:proofErr w:type="spellEnd"/>
      <w:r>
        <w:rPr>
          <w:szCs w:val="24"/>
        </w:rPr>
        <w:t xml:space="preserve"> Василівну – секретаря </w:t>
      </w:r>
      <w:proofErr w:type="spellStart"/>
      <w:r>
        <w:rPr>
          <w:szCs w:val="24"/>
        </w:rPr>
        <w:t>Степанівської</w:t>
      </w:r>
      <w:proofErr w:type="spellEnd"/>
      <w:r>
        <w:rPr>
          <w:szCs w:val="24"/>
        </w:rPr>
        <w:t xml:space="preserve"> сільської ради, членом комісії.</w:t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</w:r>
    </w:p>
    <w:p w:rsidR="006E094C" w:rsidRDefault="006E094C" w:rsidP="006E094C">
      <w:pPr>
        <w:pStyle w:val="a3"/>
        <w:rPr>
          <w:szCs w:val="24"/>
        </w:rPr>
      </w:pPr>
      <w:r>
        <w:rPr>
          <w:szCs w:val="24"/>
        </w:rPr>
        <w:tab/>
        <w:t>4. Контроль за виконанням даного рішення покласти на заступника голови ради з питань діяльності виконавчих органів ради Калюжного Д.А.</w:t>
      </w:r>
    </w:p>
    <w:p w:rsidR="006E094C" w:rsidRDefault="006E094C" w:rsidP="006E094C">
      <w:pPr>
        <w:spacing w:after="0" w:line="240" w:lineRule="auto"/>
        <w:rPr>
          <w:sz w:val="24"/>
          <w:szCs w:val="24"/>
          <w:lang w:val="uk-UA"/>
        </w:rPr>
      </w:pPr>
    </w:p>
    <w:p w:rsidR="006E094C" w:rsidRDefault="006E094C" w:rsidP="006E094C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районної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</w:p>
    <w:p w:rsidR="00335393" w:rsidRPr="006E094C" w:rsidRDefault="006E094C" w:rsidP="006B1719">
      <w:pPr>
        <w:tabs>
          <w:tab w:val="left" w:pos="7500"/>
          <w:tab w:val="left" w:pos="7797"/>
          <w:tab w:val="right" w:pos="935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м. Херсоні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719">
        <w:rPr>
          <w:rFonts w:ascii="Times New Roman" w:hAnsi="Times New Roman" w:cs="Times New Roman"/>
          <w:sz w:val="24"/>
          <w:szCs w:val="24"/>
          <w:lang w:val="uk-UA"/>
        </w:rPr>
        <w:t>А.В.Задніпряний</w:t>
      </w:r>
      <w:r w:rsidR="006B1719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335393" w:rsidRPr="006E094C" w:rsidSect="0033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94C"/>
    <w:rsid w:val="00335393"/>
    <w:rsid w:val="004255B6"/>
    <w:rsid w:val="006B1719"/>
    <w:rsid w:val="006E094C"/>
    <w:rsid w:val="00DD4A8D"/>
    <w:rsid w:val="00E5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9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6E094C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</dc:creator>
  <cp:lastModifiedBy>User</cp:lastModifiedBy>
  <cp:revision>2</cp:revision>
  <dcterms:created xsi:type="dcterms:W3CDTF">2017-09-13T08:22:00Z</dcterms:created>
  <dcterms:modified xsi:type="dcterms:W3CDTF">2017-09-13T08:22:00Z</dcterms:modified>
</cp:coreProperties>
</file>