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9A" w:rsidRPr="00102EC9" w:rsidRDefault="003C3CD1">
      <w:pPr>
        <w:rPr>
          <w:lang w:val="uk-UA"/>
        </w:rPr>
      </w:pPr>
      <w:r>
        <w:rPr>
          <w:lang w:val="uk-UA"/>
        </w:rPr>
        <w:t>115</w:t>
      </w:r>
    </w:p>
    <w:p w:rsidR="002A449A" w:rsidRPr="002A449A" w:rsidRDefault="002A449A" w:rsidP="002A449A"/>
    <w:p w:rsidR="002A449A" w:rsidRDefault="002A449A" w:rsidP="002A449A"/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</w:t>
      </w:r>
      <w:r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449A" w:rsidRDefault="002A449A" w:rsidP="002A449A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постанов Кабінету Міністрів України від 01 червня 2020 року № 585  «Про забезпечення соціального захисту дітей, які перебувають у складних життєвих обставинах» та № 586 «Деякі питання захисту дітей в умовах боротьби з наслідками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коронавірусом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r>
        <w:rPr>
          <w:rFonts w:ascii="Times New Roman" w:hAnsi="Times New Roman" w:cs="Times New Roman"/>
          <w:sz w:val="24"/>
          <w:szCs w:val="24"/>
          <w:lang w:val="uk-UA"/>
        </w:rPr>
        <w:t>-2», внесено зміни до Типового положення про комісію з питань захисту прав дитини, затвердженого постановою Кабінету Міністрів України від 24 вересня 2008 року № 866                (зі змінами), в редакції постанови Кабінету Міністрів України від 03.10.2018 року № 800, керуючись статтею 59 Закону України «Про місцеве самоврядування в Україні», виконавчий комітет районної у м. Херсоні ради</w:t>
      </w:r>
    </w:p>
    <w:p w:rsidR="002A449A" w:rsidRDefault="002A449A" w:rsidP="002A449A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449A" w:rsidRDefault="002A449A" w:rsidP="002A449A">
      <w:pPr>
        <w:pStyle w:val="a3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В И Р І Ш И В: </w:t>
      </w:r>
    </w:p>
    <w:p w:rsidR="002A449A" w:rsidRDefault="002A449A" w:rsidP="002A449A">
      <w:pPr>
        <w:pStyle w:val="a3"/>
        <w:rPr>
          <w:szCs w:val="24"/>
        </w:rPr>
      </w:pP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1. У розділі 2  Положення про комісію з питань захисту прав дитини Суворовської районної у м.Херсоні ради, затвердженого рішенням виконавчого комітету Суворовської районної   у  м. Херсоні ради від  14.12.2018 року № 144:</w:t>
      </w:r>
    </w:p>
    <w:p w:rsidR="002A449A" w:rsidRDefault="002A449A" w:rsidP="002A449A">
      <w:pPr>
        <w:pStyle w:val="a3"/>
        <w:ind w:firstLine="708"/>
        <w:rPr>
          <w:szCs w:val="24"/>
        </w:rPr>
      </w:pPr>
      <w:r>
        <w:rPr>
          <w:szCs w:val="24"/>
        </w:rPr>
        <w:t>-підпункт 2.2.1 викласти в такій редакції: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«Затверджує індивідуальний план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Мінсоцполітики</w:t>
      </w:r>
      <w:r>
        <w:rPr>
          <w:color w:val="FF0000"/>
          <w:szCs w:val="24"/>
        </w:rPr>
        <w:t xml:space="preserve">, </w:t>
      </w:r>
      <w:r>
        <w:rPr>
          <w:szCs w:val="24"/>
        </w:rPr>
        <w:t xml:space="preserve">членами міждисциплінарної команди із числа органів державної влади та органів місцевого самоврядування, зокрема служби у справах дітей, структурних підрозділів районної у місті Херсоні ради з питань освіти, охорони здоров’я, соціального захисту населення, уповноважених підрозділів органів Національної поліції, закладів освіти, охорони здоров’я, соціального захисту населення (далі-уповноважені суб’єкти), контролює виконання уповноваженими суб’єктами заходів цього плану відповідно до їх компетенції, забезпечує його перегляд та коригування;»; </w:t>
      </w:r>
    </w:p>
    <w:p w:rsidR="002A449A" w:rsidRDefault="002A449A" w:rsidP="002A449A">
      <w:pPr>
        <w:pStyle w:val="a3"/>
        <w:rPr>
          <w:szCs w:val="24"/>
        </w:rPr>
      </w:pP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 xml:space="preserve">-пункт 2.3 викласти в такій редакції: 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 xml:space="preserve">«Розглядає підготовлені уповноваженими суб’єктами матеріали про стан сім’ї, яка перебуває у складних життєвих обставинах, у тому числі сім’ї, в якій батьки не виконують 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>Батьківських обов’язків (існує ризик відібрання дитини чи дитину вже відібрано у батьків без позбавлення їх батьківських прав), сім’ї, дитина з якої влаштовується до закладу інституційного догляду та виховання дітей на цілодобове перебування за заявою батьків сім’ї, в якій вчинено домашнє насильство стосовно дітей та за участю дітей, і за результатами розгляду цих матеріалів подає уповноваженим суб’єктам рекомендації щодо доцільності: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- обов’язкового надання соціальних послуг особам, які не виконують батьківських обов’язків, вчинили домашнє насильство чи жорстоке поводження з дитиною;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- направлення (в разі потреби) батьків, які неналежно виконують батьківські обов’язки, для проходження індивідуальних корекційних програм до уповноважених суб’єктів, які відповідно до компетенції розробляють і виконують такі програми».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lastRenderedPageBreak/>
        <w:tab/>
        <w:t>-у пункті 2.4:</w:t>
      </w:r>
    </w:p>
    <w:p w:rsidR="002A449A" w:rsidRDefault="002A449A" w:rsidP="002A449A">
      <w:pPr>
        <w:pStyle w:val="a3"/>
        <w:ind w:firstLine="708"/>
        <w:rPr>
          <w:szCs w:val="24"/>
        </w:rPr>
      </w:pPr>
      <w:r>
        <w:rPr>
          <w:szCs w:val="24"/>
        </w:rPr>
        <w:t xml:space="preserve"> в абзаці 1 слова і цифри «загальноосвітньої школи-інтернату </w:t>
      </w:r>
      <w:r>
        <w:rPr>
          <w:szCs w:val="24"/>
          <w:lang w:val="en-US"/>
        </w:rPr>
        <w:t>I</w:t>
      </w:r>
      <w:r>
        <w:rPr>
          <w:szCs w:val="24"/>
        </w:rPr>
        <w:t>-</w:t>
      </w:r>
      <w:r>
        <w:rPr>
          <w:szCs w:val="24"/>
          <w:lang w:val="en-US"/>
        </w:rPr>
        <w:t>III</w:t>
      </w:r>
      <w:r>
        <w:rPr>
          <w:szCs w:val="24"/>
        </w:rPr>
        <w:t xml:space="preserve"> ступеня за заявою батьків із зазначенням строку її перебування в школі-інтернаті» замінити словами «закладу, який здійснює інституційний догляд і виховання дітей, незалежно від його форми власності та підпорядкування, пансіону за заявою батьків із визначенням строку її перебування в закладі».</w:t>
      </w:r>
    </w:p>
    <w:p w:rsidR="002A449A" w:rsidRDefault="002A449A" w:rsidP="002A449A">
      <w:pPr>
        <w:pStyle w:val="a3"/>
        <w:ind w:firstLine="708"/>
        <w:rPr>
          <w:szCs w:val="24"/>
        </w:rPr>
      </w:pPr>
      <w:r>
        <w:rPr>
          <w:szCs w:val="24"/>
        </w:rPr>
        <w:t xml:space="preserve">в абзаці 2 слова і цифри «загальноосвітньої школи-інтернату </w:t>
      </w:r>
      <w:r>
        <w:rPr>
          <w:szCs w:val="24"/>
          <w:lang w:val="en-US"/>
        </w:rPr>
        <w:t>I</w:t>
      </w:r>
      <w:r>
        <w:rPr>
          <w:szCs w:val="24"/>
        </w:rPr>
        <w:t>-</w:t>
      </w:r>
      <w:r>
        <w:rPr>
          <w:szCs w:val="24"/>
          <w:lang w:val="en-US"/>
        </w:rPr>
        <w:t>III</w:t>
      </w:r>
      <w:r>
        <w:rPr>
          <w:szCs w:val="24"/>
        </w:rPr>
        <w:t xml:space="preserve"> ступеня» замінити словами «закладу, який здійснює інституційний догляд і виховання дітей, незалежно від його форми власності та підпорядкування, пансіону».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2. У розділі 4 Положення про комісію з питань захисту прав дитини Суворовської районної у м.Херсоні ради, затвердженого рішенням виконавчого комітету Суворовської районної у м.Херсоні ради від 14.12.2018 року № 144:</w:t>
      </w:r>
    </w:p>
    <w:p w:rsidR="002A449A" w:rsidRDefault="002A449A" w:rsidP="002A449A">
      <w:pPr>
        <w:pStyle w:val="a3"/>
        <w:ind w:firstLine="708"/>
        <w:rPr>
          <w:szCs w:val="24"/>
        </w:rPr>
      </w:pPr>
      <w:r>
        <w:rPr>
          <w:szCs w:val="24"/>
        </w:rPr>
        <w:t>-пункт 4.9 доповнити  абзацом такого змісту :</w:t>
      </w:r>
    </w:p>
    <w:p w:rsidR="002A449A" w:rsidRDefault="002A449A" w:rsidP="002A449A">
      <w:pPr>
        <w:pStyle w:val="a3"/>
        <w:rPr>
          <w:szCs w:val="24"/>
        </w:rPr>
      </w:pPr>
      <w:r>
        <w:rPr>
          <w:szCs w:val="24"/>
        </w:rPr>
        <w:tab/>
        <w:t>«Особи,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відомі у зв’язку з участю у роботі комісії, і не використовувати їх у своїх інтересах або інтересах третіх осіб».</w:t>
      </w:r>
    </w:p>
    <w:p w:rsidR="002A449A" w:rsidRDefault="002A449A" w:rsidP="002A449A">
      <w:pPr>
        <w:pStyle w:val="a3"/>
        <w:rPr>
          <w:szCs w:val="24"/>
        </w:rPr>
      </w:pP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3.Контроль за виконанням  рішення покласти на заступника голови ради з питань діяльності виконавчих органів ради   КАЛЮЖНОГО  Д.</w:t>
      </w:r>
    </w:p>
    <w:p w:rsidR="002A449A" w:rsidRDefault="002A449A" w:rsidP="002A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49A" w:rsidRDefault="002A449A" w:rsidP="002A449A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49A" w:rsidRDefault="002A449A" w:rsidP="002A449A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49A" w:rsidRDefault="002A449A" w:rsidP="002A449A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Андрій ЗАДНІПРЯНИЙ</w:t>
      </w:r>
    </w:p>
    <w:p w:rsidR="002A449A" w:rsidRDefault="002A449A" w:rsidP="002A449A">
      <w:r>
        <w:rPr>
          <w:rFonts w:ascii="Times New Roman" w:hAnsi="Times New Roman" w:cs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0374D" w:rsidRPr="002A449A" w:rsidRDefault="0020374D" w:rsidP="002A449A">
      <w:bookmarkStart w:id="0" w:name="_GoBack"/>
      <w:bookmarkEnd w:id="0"/>
    </w:p>
    <w:sectPr w:rsidR="0020374D" w:rsidRPr="002A449A" w:rsidSect="0071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275"/>
    <w:rsid w:val="000469BF"/>
    <w:rsid w:val="00102EC9"/>
    <w:rsid w:val="0020374D"/>
    <w:rsid w:val="002A449A"/>
    <w:rsid w:val="003C3CD1"/>
    <w:rsid w:val="007122AF"/>
    <w:rsid w:val="0088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A449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A449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2020-09-08T07:04:00Z</dcterms:created>
  <dcterms:modified xsi:type="dcterms:W3CDTF">2020-09-15T08:22:00Z</dcterms:modified>
</cp:coreProperties>
</file>