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B6" w:rsidRPr="00D34BE0" w:rsidRDefault="00311CB6" w:rsidP="00311C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tab/>
      </w:r>
      <w:r w:rsidRPr="00D34BE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E688007" wp14:editId="7A044F00">
            <wp:simplePos x="0" y="0"/>
            <wp:positionH relativeFrom="column">
              <wp:posOffset>2192655</wp:posOffset>
            </wp:positionH>
            <wp:positionV relativeFrom="paragraph">
              <wp:posOffset>68580</wp:posOffset>
            </wp:positionV>
            <wp:extent cx="1333500" cy="80772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uk-UA"/>
        </w:rPr>
        <w:br w:type="textWrapping" w:clear="all"/>
      </w:r>
    </w:p>
    <w:p w:rsidR="00311CB6" w:rsidRPr="005C201F" w:rsidRDefault="00311CB6" w:rsidP="00311CB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5C201F">
        <w:rPr>
          <w:rFonts w:ascii="Arial" w:hAnsi="Arial" w:cs="Arial"/>
          <w:b/>
          <w:sz w:val="32"/>
          <w:szCs w:val="32"/>
          <w:lang w:val="uk-UA"/>
        </w:rPr>
        <w:t>УКРАЇНА</w:t>
      </w:r>
    </w:p>
    <w:p w:rsidR="00311CB6" w:rsidRPr="005C201F" w:rsidRDefault="00311CB6" w:rsidP="00311CB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5C201F">
        <w:rPr>
          <w:rFonts w:ascii="Arial" w:hAnsi="Arial" w:cs="Arial"/>
          <w:b/>
          <w:sz w:val="32"/>
          <w:szCs w:val="32"/>
          <w:lang w:val="uk-UA"/>
        </w:rPr>
        <w:t>ЦЕНТРАЛЬНА РАЙОННА У м. ХЕРСОНІ РАДА</w:t>
      </w:r>
    </w:p>
    <w:p w:rsidR="00311CB6" w:rsidRPr="005C201F" w:rsidRDefault="00311CB6" w:rsidP="00311CB6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  <w:lang w:val="uk-UA"/>
        </w:rPr>
      </w:pPr>
      <w:r w:rsidRPr="005C201F">
        <w:rPr>
          <w:rFonts w:ascii="Arial" w:hAnsi="Arial" w:cs="Arial"/>
          <w:b/>
          <w:caps/>
          <w:sz w:val="32"/>
          <w:szCs w:val="32"/>
          <w:lang w:val="uk-UA"/>
        </w:rPr>
        <w:t>Виконавчий комітет</w:t>
      </w:r>
    </w:p>
    <w:p w:rsidR="00311CB6" w:rsidRPr="005C201F" w:rsidRDefault="00311CB6" w:rsidP="00311CB6">
      <w:pPr>
        <w:ind w:right="143"/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311CB6" w:rsidRPr="00DC1266" w:rsidRDefault="00311CB6" w:rsidP="00311CB6">
      <w:pPr>
        <w:widowControl w:val="0"/>
        <w:autoSpaceDE w:val="0"/>
        <w:autoSpaceDN w:val="0"/>
        <w:adjustRightInd w:val="0"/>
        <w:spacing w:after="0" w:line="240" w:lineRule="auto"/>
        <w:ind w:right="143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DC1266">
        <w:rPr>
          <w:rFonts w:ascii="Arial" w:eastAsia="Times New Roman" w:hAnsi="Arial" w:cs="Arial"/>
          <w:b/>
          <w:sz w:val="44"/>
          <w:szCs w:val="44"/>
          <w:lang w:val="uk-UA" w:eastAsia="ru-RU"/>
        </w:rPr>
        <w:t>РІШЕННЯ</w:t>
      </w:r>
    </w:p>
    <w:p w:rsidR="00311CB6" w:rsidRPr="00442089" w:rsidRDefault="00442089" w:rsidP="00442089">
      <w:pPr>
        <w:widowControl w:val="0"/>
        <w:autoSpaceDE w:val="0"/>
        <w:autoSpaceDN w:val="0"/>
        <w:adjustRightInd w:val="0"/>
        <w:spacing w:after="0" w:line="240" w:lineRule="auto"/>
        <w:ind w:right="143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05.06.2025</w:t>
      </w:r>
      <w:r w:rsidR="00311CB6" w:rsidRPr="00DC126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  <w:t xml:space="preserve"> № 149</w:t>
      </w:r>
    </w:p>
    <w:p w:rsidR="00442089" w:rsidRDefault="00442089" w:rsidP="00311C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11CB6" w:rsidRDefault="00311CB6" w:rsidP="00311C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02A7">
        <w:rPr>
          <w:rFonts w:ascii="Times New Roman" w:hAnsi="Times New Roman" w:cs="Times New Roman"/>
          <w:sz w:val="28"/>
          <w:szCs w:val="28"/>
        </w:rPr>
        <w:t xml:space="preserve">Про </w:t>
      </w:r>
      <w:r w:rsidR="00A77ACD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</w:t>
      </w:r>
      <w:proofErr w:type="gramStart"/>
      <w:r w:rsidR="00A77ACD">
        <w:rPr>
          <w:rFonts w:ascii="Times New Roman" w:hAnsi="Times New Roman" w:cs="Times New Roman"/>
          <w:sz w:val="28"/>
          <w:szCs w:val="28"/>
          <w:lang w:val="uk-UA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02A7">
        <w:rPr>
          <w:rFonts w:ascii="Times New Roman" w:hAnsi="Times New Roman" w:cs="Times New Roman"/>
          <w:sz w:val="28"/>
          <w:szCs w:val="28"/>
        </w:rPr>
        <w:t>склад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311CB6" w:rsidRDefault="00311CB6" w:rsidP="00751A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комісії з питань захисту прав дитини</w:t>
      </w:r>
      <w:r w:rsidR="00751A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51A71" w:rsidRDefault="00751A71" w:rsidP="00751A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Центральної районної у м. Херсоні ради</w:t>
      </w:r>
    </w:p>
    <w:p w:rsidR="00311CB6" w:rsidRDefault="00311CB6" w:rsidP="00311C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11CB6" w:rsidRDefault="00311CB6" w:rsidP="00311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Рішенням виконавчого комітету від 30 березня 2023 року № 15 було затверджено нову редакцію Положення  про коміс</w:t>
      </w:r>
      <w:r w:rsidR="00751A71">
        <w:rPr>
          <w:rFonts w:ascii="Times New Roman" w:hAnsi="Times New Roman" w:cs="Times New Roman"/>
          <w:sz w:val="28"/>
          <w:szCs w:val="28"/>
          <w:lang w:val="uk-UA"/>
        </w:rPr>
        <w:t xml:space="preserve">ію з питань захисту прав дитини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склад. </w:t>
      </w:r>
    </w:p>
    <w:p w:rsidR="00311CB6" w:rsidRPr="007F203D" w:rsidRDefault="00311CB6" w:rsidP="00311C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зв’язку із кадровими змінами у виконавчих органах ради, </w:t>
      </w:r>
      <w:r w:rsidR="00751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підставі рішення </w:t>
      </w:r>
      <w:r w:rsidRPr="007F20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7F2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</w:t>
      </w:r>
      <w:r w:rsidR="00E11C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Херсонської міської ради восьмого</w:t>
      </w:r>
      <w:r w:rsidRPr="007F2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</w:t>
      </w:r>
      <w:r w:rsidR="00E11C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Pr="007F2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20.05.2021 року № 235 «Про визначення обсягу і меж повноважень районних у місті Херсоні рад та їхніх виконавчих органів та ліквідацію районних у місті  Херсоні рад», керуючись статтею 59 Закону України «Про місцеве самоврядування в Україні», виконавчий комітет районної 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F2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Херсоні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11CB6" w:rsidRDefault="00311CB6" w:rsidP="00311CB6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11CB6" w:rsidRPr="00311CB6" w:rsidRDefault="00311CB6" w:rsidP="00311CB6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311CB6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               ВИРІШИВ:</w:t>
      </w:r>
    </w:p>
    <w:p w:rsidR="00311CB6" w:rsidRDefault="00311CB6" w:rsidP="00311CB6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311CB6" w:rsidRDefault="00311CB6" w:rsidP="00311CB6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1. Вивести із складу членів комісії:</w:t>
      </w:r>
    </w:p>
    <w:p w:rsidR="00311CB6" w:rsidRDefault="00311CB6" w:rsidP="00E11CBD">
      <w:pPr>
        <w:pStyle w:val="a3"/>
        <w:ind w:firstLine="708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ТУШЕНЦЕВУ Ольгу Анатоліївну – головного спеціаліста служби у справах дітей Центральної районної у м. Херсоні ради.</w:t>
      </w:r>
    </w:p>
    <w:p w:rsidR="00311CB6" w:rsidRDefault="00311CB6" w:rsidP="00311CB6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2. Ввести до складу членів комісії:</w:t>
      </w:r>
    </w:p>
    <w:p w:rsidR="00311CB6" w:rsidRDefault="00311CB6" w:rsidP="00E11CBD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ДУДНІК Галину Григорівну – головного спеціаліста сектора з питань сім’ї та охорони дитинства служби у справах дітей Центральної районної  у   </w:t>
      </w:r>
      <w:r w:rsidR="00E11CBD">
        <w:rPr>
          <w:sz w:val="28"/>
          <w:szCs w:val="28"/>
        </w:rPr>
        <w:t xml:space="preserve">   </w:t>
      </w:r>
      <w:r>
        <w:rPr>
          <w:sz w:val="28"/>
          <w:szCs w:val="28"/>
        </w:rPr>
        <w:t>м. Херсоні ради.</w:t>
      </w:r>
    </w:p>
    <w:p w:rsidR="00350068" w:rsidRPr="00350068" w:rsidRDefault="00350068" w:rsidP="00350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00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Рішення висвітлити на офіційному сайті Центральної районної 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3500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Херсоні ради та її виконавчих органів.</w:t>
      </w:r>
    </w:p>
    <w:p w:rsidR="00311CB6" w:rsidRDefault="00350068" w:rsidP="00311C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4</w:t>
      </w:r>
      <w:r w:rsidR="00311CB6">
        <w:rPr>
          <w:rFonts w:ascii="Times New Roman" w:hAnsi="Times New Roman"/>
          <w:sz w:val="28"/>
          <w:szCs w:val="28"/>
          <w:lang w:val="uk-UA"/>
        </w:rPr>
        <w:t>. Контроль за виконанням  рішення покласти на заступника голови ради з питань діяль</w:t>
      </w:r>
      <w:r w:rsidR="00481148">
        <w:rPr>
          <w:rFonts w:ascii="Times New Roman" w:hAnsi="Times New Roman"/>
          <w:sz w:val="28"/>
          <w:szCs w:val="28"/>
          <w:lang w:val="uk-UA"/>
        </w:rPr>
        <w:t xml:space="preserve">ності виконавчих органів ради </w:t>
      </w:r>
      <w:r w:rsidR="00311CB6">
        <w:rPr>
          <w:rFonts w:ascii="Times New Roman" w:hAnsi="Times New Roman"/>
          <w:sz w:val="28"/>
          <w:szCs w:val="28"/>
          <w:lang w:val="uk-UA"/>
        </w:rPr>
        <w:t>КАЛЮЖНОГО  Д.</w:t>
      </w:r>
    </w:p>
    <w:p w:rsidR="00311CB6" w:rsidRDefault="00311CB6" w:rsidP="00311C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CB6" w:rsidRDefault="00311CB6" w:rsidP="00311CB6">
      <w:pPr>
        <w:tabs>
          <w:tab w:val="left" w:pos="52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CB6" w:rsidRPr="00DC1266" w:rsidRDefault="00311CB6" w:rsidP="00311CB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DC1266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Голова районної</w:t>
      </w:r>
    </w:p>
    <w:p w:rsidR="00751A71" w:rsidRDefault="00311CB6" w:rsidP="00442089">
      <w:pPr>
        <w:spacing w:after="0" w:line="240" w:lineRule="auto"/>
        <w:jc w:val="both"/>
        <w:rPr>
          <w:lang w:val="uk-UA"/>
        </w:rPr>
      </w:pPr>
      <w:r w:rsidRPr="00DC1266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у м. Херсоні ради</w:t>
      </w:r>
      <w:r w:rsidRPr="00DC1266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ab/>
      </w:r>
      <w:r w:rsidRPr="00DC1266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ab/>
      </w:r>
      <w:r w:rsidRPr="00DC1266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ab/>
      </w:r>
      <w:r w:rsidRPr="00DC1266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ab/>
      </w:r>
      <w:r w:rsidRPr="00DC1266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ab/>
      </w:r>
      <w:r w:rsidRPr="00DC1266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ab/>
        <w:t xml:space="preserve">          </w:t>
      </w:r>
      <w:r w:rsidRPr="00DC1266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ab/>
        <w:t xml:space="preserve"> Андрій ЗАДНІПРЯНИЙ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bookmarkStart w:id="0" w:name="_GoBack"/>
      <w:bookmarkEnd w:id="0"/>
    </w:p>
    <w:sectPr w:rsidR="00751A71" w:rsidSect="00311CB6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0D"/>
    <w:rsid w:val="00193C23"/>
    <w:rsid w:val="00311CB6"/>
    <w:rsid w:val="00350068"/>
    <w:rsid w:val="00442089"/>
    <w:rsid w:val="00481148"/>
    <w:rsid w:val="004D2F0D"/>
    <w:rsid w:val="00751A71"/>
    <w:rsid w:val="00A77ACD"/>
    <w:rsid w:val="00E1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B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11CB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Body Text"/>
    <w:basedOn w:val="a"/>
    <w:link w:val="a4"/>
    <w:uiPriority w:val="99"/>
    <w:semiHidden/>
    <w:unhideWhenUsed/>
    <w:rsid w:val="00311C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11CB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B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11CB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Body Text"/>
    <w:basedOn w:val="a"/>
    <w:link w:val="a4"/>
    <w:uiPriority w:val="99"/>
    <w:semiHidden/>
    <w:unhideWhenUsed/>
    <w:rsid w:val="00311C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11CB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dcterms:created xsi:type="dcterms:W3CDTF">2025-06-03T09:41:00Z</dcterms:created>
  <dcterms:modified xsi:type="dcterms:W3CDTF">2025-06-05T11:30:00Z</dcterms:modified>
</cp:coreProperties>
</file>