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9" w:rsidRPr="00745BFE" w:rsidRDefault="00745BFE" w:rsidP="0063174B">
      <w:pPr>
        <w:rPr>
          <w:b/>
          <w:sz w:val="26"/>
          <w:szCs w:val="26"/>
          <w:lang w:val="uk-UA"/>
        </w:rPr>
      </w:pPr>
      <w:bookmarkStart w:id="0" w:name="_GoBack"/>
      <w:bookmarkEnd w:id="0"/>
      <w:r w:rsidRPr="00745BFE">
        <w:rPr>
          <w:b/>
          <w:sz w:val="28"/>
          <w:szCs w:val="28"/>
          <w:lang w:val="uk-UA"/>
        </w:rPr>
        <w:t>10.05.2023р.                                                                                      №118</w:t>
      </w:r>
    </w:p>
    <w:p w:rsidR="00745BFE" w:rsidRDefault="00745BFE" w:rsidP="0063174B">
      <w:pPr>
        <w:rPr>
          <w:sz w:val="26"/>
          <w:szCs w:val="26"/>
          <w:lang w:val="uk-UA"/>
        </w:rPr>
      </w:pPr>
    </w:p>
    <w:p w:rsidR="00745BFE" w:rsidRDefault="00745BFE" w:rsidP="0063174B">
      <w:pPr>
        <w:rPr>
          <w:sz w:val="26"/>
          <w:szCs w:val="26"/>
          <w:lang w:val="uk-UA"/>
        </w:rPr>
      </w:pPr>
    </w:p>
    <w:p w:rsidR="00745BFE" w:rsidRDefault="00745BFE" w:rsidP="0063174B">
      <w:pPr>
        <w:rPr>
          <w:sz w:val="26"/>
          <w:szCs w:val="26"/>
          <w:lang w:val="uk-UA"/>
        </w:rPr>
      </w:pPr>
    </w:p>
    <w:p w:rsidR="0063174B" w:rsidRPr="0063174B" w:rsidRDefault="0063174B" w:rsidP="0063174B">
      <w:pPr>
        <w:rPr>
          <w:sz w:val="28"/>
          <w:szCs w:val="28"/>
          <w:lang w:val="uk-UA"/>
        </w:rPr>
      </w:pPr>
      <w:r w:rsidRPr="0063174B">
        <w:rPr>
          <w:sz w:val="28"/>
          <w:szCs w:val="28"/>
          <w:lang w:val="uk-UA"/>
        </w:rPr>
        <w:t xml:space="preserve">Про підсумки роботи Територіального </w:t>
      </w:r>
    </w:p>
    <w:p w:rsidR="0063174B" w:rsidRPr="0063174B" w:rsidRDefault="0063174B" w:rsidP="0063174B">
      <w:pPr>
        <w:rPr>
          <w:sz w:val="28"/>
          <w:szCs w:val="28"/>
          <w:lang w:val="uk-UA"/>
        </w:rPr>
      </w:pPr>
      <w:r w:rsidRPr="0063174B">
        <w:rPr>
          <w:sz w:val="28"/>
          <w:szCs w:val="28"/>
          <w:lang w:val="uk-UA"/>
        </w:rPr>
        <w:t>центру соціального обслуговування</w:t>
      </w:r>
    </w:p>
    <w:p w:rsidR="0063174B" w:rsidRPr="0063174B" w:rsidRDefault="0063174B" w:rsidP="0063174B">
      <w:pPr>
        <w:rPr>
          <w:sz w:val="28"/>
          <w:szCs w:val="28"/>
          <w:lang w:val="uk-UA"/>
        </w:rPr>
      </w:pPr>
      <w:r w:rsidRPr="0063174B">
        <w:rPr>
          <w:sz w:val="28"/>
          <w:szCs w:val="28"/>
          <w:lang w:val="uk-UA"/>
        </w:rPr>
        <w:t xml:space="preserve">(надання соціальних послуг) </w:t>
      </w:r>
    </w:p>
    <w:p w:rsidR="0063174B" w:rsidRPr="0063174B" w:rsidRDefault="0063174B" w:rsidP="0063174B">
      <w:pPr>
        <w:rPr>
          <w:sz w:val="28"/>
          <w:szCs w:val="28"/>
          <w:lang w:val="uk-UA"/>
        </w:rPr>
      </w:pPr>
      <w:r w:rsidRPr="0063174B">
        <w:rPr>
          <w:sz w:val="28"/>
          <w:szCs w:val="28"/>
          <w:lang w:val="uk-UA"/>
        </w:rPr>
        <w:t xml:space="preserve">Суворовського району м. Херсона </w:t>
      </w:r>
    </w:p>
    <w:p w:rsidR="0063174B" w:rsidRPr="0063174B" w:rsidRDefault="0063174B" w:rsidP="0063174B">
      <w:pPr>
        <w:rPr>
          <w:sz w:val="28"/>
          <w:szCs w:val="28"/>
          <w:lang w:val="uk-UA"/>
        </w:rPr>
      </w:pPr>
      <w:r w:rsidRPr="0063174B">
        <w:rPr>
          <w:sz w:val="28"/>
          <w:szCs w:val="28"/>
          <w:lang w:val="uk-UA"/>
        </w:rPr>
        <w:t xml:space="preserve"> у 202</w:t>
      </w:r>
      <w:r w:rsidR="00901017">
        <w:rPr>
          <w:sz w:val="28"/>
          <w:szCs w:val="28"/>
          <w:lang w:val="uk-UA"/>
        </w:rPr>
        <w:t>2</w:t>
      </w:r>
      <w:r w:rsidRPr="0063174B">
        <w:rPr>
          <w:sz w:val="28"/>
          <w:szCs w:val="28"/>
          <w:lang w:val="uk-UA"/>
        </w:rPr>
        <w:t xml:space="preserve"> році  </w:t>
      </w:r>
    </w:p>
    <w:p w:rsidR="00104EFD" w:rsidRPr="005F5D2A" w:rsidRDefault="00104EFD" w:rsidP="00104EFD">
      <w:pPr>
        <w:rPr>
          <w:sz w:val="28"/>
          <w:szCs w:val="28"/>
          <w:lang w:val="uk-UA"/>
        </w:rPr>
      </w:pPr>
    </w:p>
    <w:p w:rsidR="00104EFD" w:rsidRDefault="00104EFD" w:rsidP="00104EFD">
      <w:pPr>
        <w:rPr>
          <w:lang w:val="uk-UA"/>
        </w:rPr>
      </w:pPr>
    </w:p>
    <w:p w:rsidR="00104EFD" w:rsidRPr="005F5D2A" w:rsidRDefault="00104EFD" w:rsidP="00104EFD">
      <w:pPr>
        <w:ind w:firstLine="708"/>
        <w:jc w:val="both"/>
        <w:rPr>
          <w:sz w:val="28"/>
          <w:szCs w:val="28"/>
          <w:lang w:val="uk-UA"/>
        </w:rPr>
      </w:pPr>
      <w:r w:rsidRPr="005F5D2A">
        <w:rPr>
          <w:sz w:val="28"/>
          <w:szCs w:val="28"/>
          <w:lang w:val="uk-UA"/>
        </w:rPr>
        <w:t xml:space="preserve">Заслухавши </w:t>
      </w:r>
      <w:r>
        <w:rPr>
          <w:sz w:val="28"/>
          <w:szCs w:val="28"/>
          <w:lang w:val="uk-UA"/>
        </w:rPr>
        <w:t xml:space="preserve">та обговоривши </w:t>
      </w:r>
      <w:r w:rsidRPr="005F5D2A">
        <w:rPr>
          <w:sz w:val="28"/>
          <w:szCs w:val="28"/>
          <w:lang w:val="uk-UA"/>
        </w:rPr>
        <w:t xml:space="preserve">інформацію </w:t>
      </w:r>
      <w:r w:rsidR="00173F77">
        <w:rPr>
          <w:sz w:val="28"/>
          <w:szCs w:val="28"/>
          <w:lang w:val="uk-UA"/>
        </w:rPr>
        <w:t xml:space="preserve">заступника </w:t>
      </w:r>
      <w:r w:rsidRPr="005F5D2A">
        <w:rPr>
          <w:sz w:val="28"/>
          <w:szCs w:val="28"/>
          <w:lang w:val="uk-UA"/>
        </w:rPr>
        <w:t xml:space="preserve">директора Територіального центру соціального обслуговування (надання соціальних </w:t>
      </w:r>
      <w:r>
        <w:rPr>
          <w:sz w:val="28"/>
          <w:szCs w:val="28"/>
          <w:lang w:val="uk-UA"/>
        </w:rPr>
        <w:t xml:space="preserve">послуг) Суворовського району м. </w:t>
      </w:r>
      <w:r w:rsidRPr="005F5D2A">
        <w:rPr>
          <w:sz w:val="28"/>
          <w:szCs w:val="28"/>
          <w:lang w:val="uk-UA"/>
        </w:rPr>
        <w:t xml:space="preserve">Херсона </w:t>
      </w:r>
      <w:r w:rsidR="00F012F1">
        <w:rPr>
          <w:sz w:val="28"/>
          <w:szCs w:val="28"/>
          <w:lang w:val="uk-UA"/>
        </w:rPr>
        <w:t>– ПАЩЕНКО О.Ю</w:t>
      </w:r>
      <w:r w:rsidRPr="005F5D2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Pr="005F5D2A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роботу </w:t>
      </w:r>
      <w:r w:rsidRPr="005F5D2A">
        <w:rPr>
          <w:sz w:val="28"/>
          <w:szCs w:val="28"/>
          <w:lang w:val="uk-UA"/>
        </w:rPr>
        <w:t>Територіального центру соціального обслуговування (надання соціальних послуг</w:t>
      </w:r>
      <w:r>
        <w:rPr>
          <w:sz w:val="28"/>
          <w:szCs w:val="28"/>
          <w:lang w:val="uk-UA"/>
        </w:rPr>
        <w:t>) Суворо</w:t>
      </w:r>
      <w:r w:rsidR="00F00AD1">
        <w:rPr>
          <w:sz w:val="28"/>
          <w:szCs w:val="28"/>
          <w:lang w:val="uk-UA"/>
        </w:rPr>
        <w:t>вського району м. Херсона у 202</w:t>
      </w:r>
      <w:r w:rsidR="00F012F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році</w:t>
      </w:r>
      <w:r w:rsidRPr="005F5D2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слід зазначити, що  Територіальний центр здійснював належне</w:t>
      </w:r>
      <w:r w:rsidRPr="005F5D2A">
        <w:rPr>
          <w:sz w:val="28"/>
          <w:szCs w:val="28"/>
          <w:lang w:val="uk-UA"/>
        </w:rPr>
        <w:t xml:space="preserve"> соціальне обслуговування </w:t>
      </w:r>
      <w:r>
        <w:rPr>
          <w:sz w:val="28"/>
          <w:szCs w:val="28"/>
          <w:lang w:val="uk-UA"/>
        </w:rPr>
        <w:t xml:space="preserve">та надання соціальних послуг </w:t>
      </w:r>
      <w:r w:rsidRPr="005F5D2A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</w:t>
      </w:r>
      <w:r w:rsidRPr="005F5D2A">
        <w:rPr>
          <w:sz w:val="28"/>
          <w:szCs w:val="28"/>
          <w:lang w:val="uk-UA"/>
        </w:rPr>
        <w:t>, які перебувають у складних життєвих обставинах</w:t>
      </w:r>
      <w:r>
        <w:rPr>
          <w:sz w:val="28"/>
          <w:szCs w:val="28"/>
          <w:lang w:val="uk-UA"/>
        </w:rPr>
        <w:t xml:space="preserve"> і</w:t>
      </w:r>
      <w:r w:rsidRPr="005F5D2A">
        <w:rPr>
          <w:sz w:val="28"/>
          <w:szCs w:val="28"/>
          <w:lang w:val="uk-UA"/>
        </w:rPr>
        <w:t xml:space="preserve"> потребують </w:t>
      </w:r>
      <w:r>
        <w:rPr>
          <w:sz w:val="28"/>
          <w:szCs w:val="28"/>
          <w:lang w:val="uk-UA"/>
        </w:rPr>
        <w:t>сторонньої допомоги,</w:t>
      </w:r>
      <w:r w:rsidRPr="00DE688D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</w:t>
      </w:r>
      <w:r w:rsidRPr="00DE688D">
        <w:rPr>
          <w:sz w:val="28"/>
          <w:szCs w:val="28"/>
          <w:lang w:val="uk-UA"/>
        </w:rPr>
        <w:t xml:space="preserve">Закону України «Про соціальні послуги» та </w:t>
      </w:r>
      <w:r>
        <w:rPr>
          <w:sz w:val="28"/>
          <w:szCs w:val="28"/>
          <w:lang w:val="uk-UA"/>
        </w:rPr>
        <w:t>відповідно до вимог наказів</w:t>
      </w:r>
      <w:r w:rsidRPr="00DE688D">
        <w:rPr>
          <w:sz w:val="28"/>
          <w:szCs w:val="28"/>
          <w:lang w:val="uk-UA"/>
        </w:rPr>
        <w:t xml:space="preserve"> Міністерства соціальної політики Укр</w:t>
      </w:r>
      <w:r>
        <w:rPr>
          <w:sz w:val="28"/>
          <w:szCs w:val="28"/>
          <w:lang w:val="uk-UA"/>
        </w:rPr>
        <w:t>аїни.</w:t>
      </w:r>
      <w:r w:rsidRPr="00DE688D">
        <w:rPr>
          <w:sz w:val="28"/>
          <w:szCs w:val="28"/>
          <w:lang w:val="uk-UA"/>
        </w:rPr>
        <w:t xml:space="preserve"> </w:t>
      </w:r>
    </w:p>
    <w:p w:rsidR="00104EFD" w:rsidRPr="00104EFD" w:rsidRDefault="00104EFD" w:rsidP="00104EF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00AD1">
        <w:rPr>
          <w:sz w:val="28"/>
          <w:szCs w:val="28"/>
          <w:lang w:val="uk-UA"/>
        </w:rPr>
        <w:t>У 202</w:t>
      </w:r>
      <w:r w:rsidR="00F012F1">
        <w:rPr>
          <w:sz w:val="28"/>
          <w:szCs w:val="28"/>
          <w:lang w:val="uk-UA"/>
        </w:rPr>
        <w:t>2</w:t>
      </w:r>
      <w:r w:rsidRPr="00104EFD">
        <w:rPr>
          <w:sz w:val="28"/>
          <w:szCs w:val="28"/>
          <w:lang w:val="uk-UA"/>
        </w:rPr>
        <w:t xml:space="preserve"> році Територіальним центром бу</w:t>
      </w:r>
      <w:r w:rsidR="00F012F1">
        <w:rPr>
          <w:sz w:val="28"/>
          <w:szCs w:val="28"/>
          <w:lang w:val="uk-UA"/>
        </w:rPr>
        <w:t>ло надано соціальних послуг 1717</w:t>
      </w:r>
      <w:r w:rsidRPr="00104EFD">
        <w:rPr>
          <w:sz w:val="28"/>
          <w:szCs w:val="28"/>
          <w:lang w:val="uk-UA"/>
        </w:rPr>
        <w:t xml:space="preserve"> особам.</w:t>
      </w:r>
    </w:p>
    <w:p w:rsidR="00104EFD" w:rsidRPr="00104EFD" w:rsidRDefault="00104EFD" w:rsidP="00104EFD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 xml:space="preserve">         Працівниками відділення соціальної д</w:t>
      </w:r>
      <w:r w:rsidR="00F00AD1">
        <w:rPr>
          <w:rFonts w:eastAsia="Calibri"/>
          <w:sz w:val="28"/>
          <w:szCs w:val="28"/>
          <w:lang w:val="uk-UA" w:eastAsia="en-US"/>
        </w:rPr>
        <w:t xml:space="preserve">опомоги вдома надано послуги </w:t>
      </w:r>
      <w:r w:rsidR="00F012F1">
        <w:rPr>
          <w:rFonts w:eastAsia="Calibri"/>
          <w:sz w:val="28"/>
          <w:szCs w:val="28"/>
          <w:lang w:val="uk-UA" w:eastAsia="en-US"/>
        </w:rPr>
        <w:t>274</w:t>
      </w:r>
      <w:r w:rsidR="00F00AD1">
        <w:rPr>
          <w:rFonts w:eastAsia="Calibri"/>
          <w:sz w:val="28"/>
          <w:szCs w:val="28"/>
          <w:lang w:val="uk-UA" w:eastAsia="en-US"/>
        </w:rPr>
        <w:t xml:space="preserve">  особам, з яких </w:t>
      </w:r>
      <w:r w:rsidR="000A73A1">
        <w:rPr>
          <w:rFonts w:eastAsia="Calibri"/>
          <w:sz w:val="28"/>
          <w:szCs w:val="28"/>
          <w:lang w:val="uk-UA" w:eastAsia="en-US"/>
        </w:rPr>
        <w:t>23</w:t>
      </w:r>
      <w:r w:rsidRPr="00104EFD">
        <w:rPr>
          <w:rFonts w:eastAsia="Calibri"/>
          <w:sz w:val="28"/>
          <w:szCs w:val="28"/>
          <w:lang w:val="uk-UA" w:eastAsia="en-US"/>
        </w:rPr>
        <w:t xml:space="preserve"> особам – на платній основі. Кількість послуг, які були надані соціальними робітниками цьо</w:t>
      </w:r>
      <w:r w:rsidR="00F00AD1">
        <w:rPr>
          <w:rFonts w:eastAsia="Calibri"/>
          <w:sz w:val="28"/>
          <w:szCs w:val="28"/>
          <w:lang w:val="uk-UA" w:eastAsia="en-US"/>
        </w:rPr>
        <w:t xml:space="preserve">го відділення за рік, складає </w:t>
      </w:r>
      <w:r w:rsidR="000A73A1">
        <w:rPr>
          <w:rFonts w:eastAsia="Calibri"/>
          <w:sz w:val="28"/>
          <w:szCs w:val="28"/>
          <w:lang w:val="uk-UA" w:eastAsia="en-US"/>
        </w:rPr>
        <w:t>58321</w:t>
      </w:r>
      <w:r w:rsidRPr="00104EFD">
        <w:rPr>
          <w:rFonts w:eastAsia="Calibri"/>
          <w:sz w:val="28"/>
          <w:szCs w:val="28"/>
          <w:lang w:val="uk-UA" w:eastAsia="en-US"/>
        </w:rPr>
        <w:t>.</w:t>
      </w:r>
    </w:p>
    <w:p w:rsidR="00104EFD" w:rsidRPr="003805D6" w:rsidRDefault="00104EFD" w:rsidP="00104EFD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ab/>
      </w:r>
      <w:r w:rsidRPr="003805D6">
        <w:rPr>
          <w:rFonts w:eastAsia="Calibri"/>
          <w:sz w:val="28"/>
          <w:szCs w:val="28"/>
          <w:lang w:val="uk-UA" w:eastAsia="en-US"/>
        </w:rPr>
        <w:t>Працівниками відділення денного п</w:t>
      </w:r>
      <w:r w:rsidR="003805D6" w:rsidRPr="003805D6">
        <w:rPr>
          <w:rFonts w:eastAsia="Calibri"/>
          <w:sz w:val="28"/>
          <w:szCs w:val="28"/>
          <w:lang w:val="uk-UA" w:eastAsia="en-US"/>
        </w:rPr>
        <w:t>еребування у 202</w:t>
      </w:r>
      <w:r w:rsidR="000A73A1">
        <w:rPr>
          <w:rFonts w:eastAsia="Calibri"/>
          <w:sz w:val="28"/>
          <w:szCs w:val="28"/>
          <w:lang w:val="uk-UA" w:eastAsia="en-US"/>
        </w:rPr>
        <w:t>2</w:t>
      </w:r>
      <w:r w:rsidR="003805D6" w:rsidRPr="003805D6">
        <w:rPr>
          <w:rFonts w:eastAsia="Calibri"/>
          <w:sz w:val="28"/>
          <w:szCs w:val="28"/>
          <w:lang w:val="uk-UA" w:eastAsia="en-US"/>
        </w:rPr>
        <w:t xml:space="preserve"> році було обслужено</w:t>
      </w:r>
      <w:r w:rsidR="000A73A1">
        <w:rPr>
          <w:rFonts w:eastAsia="Calibri"/>
          <w:sz w:val="28"/>
          <w:szCs w:val="28"/>
          <w:lang w:val="uk-UA" w:eastAsia="en-US"/>
        </w:rPr>
        <w:t>1443</w:t>
      </w:r>
      <w:r w:rsidRPr="003805D6">
        <w:rPr>
          <w:rFonts w:eastAsia="Calibri"/>
          <w:sz w:val="28"/>
          <w:szCs w:val="28"/>
          <w:lang w:val="uk-UA" w:eastAsia="en-US"/>
        </w:rPr>
        <w:t xml:space="preserve"> осіб. Надано соціальних п</w:t>
      </w:r>
      <w:r w:rsidR="003805D6" w:rsidRPr="003805D6">
        <w:rPr>
          <w:rFonts w:eastAsia="Calibri"/>
          <w:sz w:val="28"/>
          <w:szCs w:val="28"/>
          <w:lang w:val="uk-UA" w:eastAsia="en-US"/>
        </w:rPr>
        <w:t xml:space="preserve">ослуг у загальній кількості - </w:t>
      </w:r>
      <w:r w:rsidR="000A73A1">
        <w:rPr>
          <w:rFonts w:eastAsia="Calibri"/>
          <w:sz w:val="28"/>
          <w:szCs w:val="28"/>
          <w:lang w:val="uk-UA" w:eastAsia="en-US"/>
        </w:rPr>
        <w:t>16205</w:t>
      </w:r>
      <w:r w:rsidRPr="003805D6">
        <w:rPr>
          <w:rFonts w:eastAsia="Calibri"/>
          <w:sz w:val="28"/>
          <w:szCs w:val="28"/>
          <w:lang w:val="uk-UA" w:eastAsia="en-US"/>
        </w:rPr>
        <w:t>.</w:t>
      </w:r>
    </w:p>
    <w:p w:rsidR="00104EFD" w:rsidRPr="0076569F" w:rsidRDefault="00104EFD" w:rsidP="00104EFD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F00AD1">
        <w:rPr>
          <w:rFonts w:eastAsia="Calibri"/>
          <w:color w:val="FF0000"/>
          <w:sz w:val="28"/>
          <w:szCs w:val="28"/>
          <w:lang w:val="uk-UA" w:eastAsia="en-US"/>
        </w:rPr>
        <w:tab/>
      </w:r>
      <w:r w:rsidRPr="0076569F">
        <w:rPr>
          <w:rFonts w:eastAsia="Calibri"/>
          <w:sz w:val="28"/>
          <w:szCs w:val="28"/>
          <w:lang w:val="uk-UA" w:eastAsia="en-US"/>
        </w:rPr>
        <w:t xml:space="preserve">За звітній період було надано: </w:t>
      </w:r>
      <w:r w:rsidR="007E0339">
        <w:rPr>
          <w:rFonts w:eastAsia="Calibri"/>
          <w:sz w:val="28"/>
          <w:szCs w:val="28"/>
          <w:lang w:val="uk-UA" w:eastAsia="en-US"/>
        </w:rPr>
        <w:t xml:space="preserve">645 </w:t>
      </w:r>
      <w:r w:rsidR="0076569F" w:rsidRPr="0076569F">
        <w:rPr>
          <w:rFonts w:eastAsia="Calibri"/>
          <w:sz w:val="28"/>
          <w:szCs w:val="28"/>
          <w:lang w:val="uk-UA" w:eastAsia="en-US"/>
        </w:rPr>
        <w:t>соціально-побутових</w:t>
      </w:r>
      <w:r w:rsidRPr="0076569F">
        <w:rPr>
          <w:rFonts w:eastAsia="Calibri"/>
          <w:sz w:val="28"/>
          <w:szCs w:val="28"/>
          <w:lang w:val="uk-UA" w:eastAsia="en-US"/>
        </w:rPr>
        <w:t xml:space="preserve"> послуг,</w:t>
      </w:r>
      <w:r w:rsidR="0076569F" w:rsidRPr="0076569F">
        <w:rPr>
          <w:rFonts w:eastAsia="Calibri"/>
          <w:sz w:val="28"/>
          <w:szCs w:val="28"/>
          <w:lang w:val="uk-UA" w:eastAsia="en-US"/>
        </w:rPr>
        <w:t xml:space="preserve"> </w:t>
      </w:r>
      <w:r w:rsidR="00745BFE">
        <w:rPr>
          <w:rFonts w:eastAsia="Calibri"/>
          <w:sz w:val="28"/>
          <w:szCs w:val="28"/>
          <w:lang w:val="uk-UA" w:eastAsia="en-US"/>
        </w:rPr>
        <w:t xml:space="preserve">                 </w:t>
      </w:r>
      <w:r w:rsidR="000A73A1">
        <w:rPr>
          <w:rFonts w:eastAsia="Calibri"/>
          <w:sz w:val="28"/>
          <w:szCs w:val="28"/>
          <w:lang w:val="uk-UA" w:eastAsia="en-US"/>
        </w:rPr>
        <w:t xml:space="preserve">1104 </w:t>
      </w:r>
      <w:r w:rsidR="0076569F" w:rsidRPr="0076569F">
        <w:rPr>
          <w:rFonts w:eastAsia="Calibri"/>
          <w:sz w:val="28"/>
          <w:szCs w:val="28"/>
          <w:lang w:val="uk-UA" w:eastAsia="en-US"/>
        </w:rPr>
        <w:t>медичн</w:t>
      </w:r>
      <w:r w:rsidR="000A73A1">
        <w:rPr>
          <w:rFonts w:eastAsia="Calibri"/>
          <w:sz w:val="28"/>
          <w:szCs w:val="28"/>
          <w:lang w:val="uk-UA" w:eastAsia="en-US"/>
        </w:rPr>
        <w:t>і</w:t>
      </w:r>
      <w:r w:rsidR="0076569F" w:rsidRPr="0076569F">
        <w:rPr>
          <w:rFonts w:eastAsia="Calibri"/>
          <w:sz w:val="28"/>
          <w:szCs w:val="28"/>
          <w:lang w:val="uk-UA" w:eastAsia="en-US"/>
        </w:rPr>
        <w:t xml:space="preserve"> послуг</w:t>
      </w:r>
      <w:r w:rsidR="000A73A1">
        <w:rPr>
          <w:rFonts w:eastAsia="Calibri"/>
          <w:sz w:val="28"/>
          <w:szCs w:val="28"/>
          <w:lang w:val="uk-UA" w:eastAsia="en-US"/>
        </w:rPr>
        <w:t>и</w:t>
      </w:r>
      <w:r w:rsidR="0076569F" w:rsidRPr="0076569F">
        <w:rPr>
          <w:rFonts w:eastAsia="Calibri"/>
          <w:sz w:val="28"/>
          <w:szCs w:val="28"/>
          <w:lang w:val="uk-UA" w:eastAsia="en-US"/>
        </w:rPr>
        <w:t>,</w:t>
      </w:r>
      <w:r w:rsidRPr="0076569F">
        <w:rPr>
          <w:rFonts w:eastAsia="Calibri"/>
          <w:sz w:val="28"/>
          <w:szCs w:val="28"/>
          <w:lang w:val="uk-UA" w:eastAsia="en-US"/>
        </w:rPr>
        <w:t xml:space="preserve"> </w:t>
      </w:r>
      <w:r w:rsidR="007934BA">
        <w:rPr>
          <w:rFonts w:eastAsia="Calibri"/>
          <w:sz w:val="28"/>
          <w:szCs w:val="28"/>
          <w:lang w:val="uk-UA" w:eastAsia="en-US"/>
        </w:rPr>
        <w:t>87</w:t>
      </w:r>
      <w:r w:rsidR="003805D6" w:rsidRPr="0076569F">
        <w:rPr>
          <w:rFonts w:eastAsia="Calibri"/>
          <w:sz w:val="28"/>
          <w:szCs w:val="28"/>
          <w:lang w:val="uk-UA" w:eastAsia="en-US"/>
        </w:rPr>
        <w:t xml:space="preserve"> психологічн</w:t>
      </w:r>
      <w:r w:rsidR="007934BA">
        <w:rPr>
          <w:rFonts w:eastAsia="Calibri"/>
          <w:sz w:val="28"/>
          <w:szCs w:val="28"/>
          <w:lang w:val="uk-UA" w:eastAsia="en-US"/>
        </w:rPr>
        <w:t>их</w:t>
      </w:r>
      <w:r w:rsidRPr="0076569F">
        <w:rPr>
          <w:rFonts w:eastAsia="Calibri"/>
          <w:sz w:val="28"/>
          <w:szCs w:val="28"/>
          <w:lang w:val="uk-UA" w:eastAsia="en-US"/>
        </w:rPr>
        <w:t xml:space="preserve"> послуг. Натуральну допомогу отримали </w:t>
      </w:r>
      <w:r w:rsidR="007934BA">
        <w:rPr>
          <w:rFonts w:eastAsia="Calibri"/>
          <w:sz w:val="28"/>
          <w:szCs w:val="28"/>
          <w:lang w:val="uk-UA" w:eastAsia="en-US"/>
        </w:rPr>
        <w:t>918</w:t>
      </w:r>
      <w:r w:rsidRPr="0076569F">
        <w:rPr>
          <w:rFonts w:eastAsia="Calibri"/>
          <w:sz w:val="28"/>
          <w:szCs w:val="28"/>
          <w:lang w:val="uk-UA" w:eastAsia="en-US"/>
        </w:rPr>
        <w:t xml:space="preserve"> осіб. </w:t>
      </w:r>
    </w:p>
    <w:p w:rsidR="00104EFD" w:rsidRPr="00104EFD" w:rsidRDefault="00104EFD" w:rsidP="00104EFD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 xml:space="preserve">Продовжено роботу інноваційними методами соціальної роботи: обслуговування </w:t>
      </w:r>
      <w:proofErr w:type="spellStart"/>
      <w:r w:rsidRPr="00104EFD">
        <w:rPr>
          <w:rFonts w:eastAsia="Calibri"/>
          <w:sz w:val="28"/>
          <w:szCs w:val="28"/>
          <w:lang w:val="uk-UA" w:eastAsia="en-US"/>
        </w:rPr>
        <w:t>мультидисциплінарною</w:t>
      </w:r>
      <w:proofErr w:type="spellEnd"/>
      <w:r w:rsidRPr="00104EFD">
        <w:rPr>
          <w:rFonts w:eastAsia="Calibri"/>
          <w:sz w:val="28"/>
          <w:szCs w:val="28"/>
          <w:lang w:val="uk-UA" w:eastAsia="en-US"/>
        </w:rPr>
        <w:t xml:space="preserve"> командою та </w:t>
      </w:r>
      <w:r w:rsidR="007934BA">
        <w:rPr>
          <w:rFonts w:eastAsia="Calibri"/>
          <w:sz w:val="28"/>
          <w:szCs w:val="28"/>
          <w:lang w:val="uk-UA" w:eastAsia="en-US"/>
        </w:rPr>
        <w:t>пункт прокату засобів реабілітації</w:t>
      </w:r>
      <w:r w:rsidRPr="00104EFD">
        <w:rPr>
          <w:rFonts w:eastAsia="Calibri"/>
          <w:sz w:val="28"/>
          <w:szCs w:val="28"/>
          <w:lang w:val="uk-UA" w:eastAsia="en-US"/>
        </w:rPr>
        <w:t>.</w:t>
      </w:r>
      <w:r w:rsidR="00805C41" w:rsidRPr="00805C41">
        <w:rPr>
          <w:sz w:val="28"/>
          <w:szCs w:val="28"/>
          <w:lang w:val="uk-UA"/>
        </w:rPr>
        <w:t xml:space="preserve"> </w:t>
      </w:r>
      <w:r w:rsidR="00805C41" w:rsidRPr="00805C41">
        <w:rPr>
          <w:rFonts w:eastAsia="Calibri"/>
          <w:sz w:val="28"/>
          <w:szCs w:val="28"/>
          <w:lang w:val="uk-UA" w:eastAsia="en-US"/>
        </w:rPr>
        <w:t>Не зважаючи на окупацію міста соціальні послуги догляду вдома, консультування, соціальної адаптації, представництва інтересів надавалися згідно запров</w:t>
      </w:r>
      <w:r w:rsidR="008C01C9">
        <w:rPr>
          <w:rFonts w:eastAsia="Calibri"/>
          <w:sz w:val="28"/>
          <w:szCs w:val="28"/>
          <w:lang w:val="uk-UA" w:eastAsia="en-US"/>
        </w:rPr>
        <w:t>адженими державними стандартами</w:t>
      </w:r>
      <w:r w:rsidR="00805C41">
        <w:rPr>
          <w:rFonts w:eastAsia="Calibri"/>
          <w:sz w:val="28"/>
          <w:szCs w:val="28"/>
          <w:lang w:val="uk-UA" w:eastAsia="en-US"/>
        </w:rPr>
        <w:t>.</w:t>
      </w:r>
    </w:p>
    <w:p w:rsidR="00104EFD" w:rsidRDefault="00104EFD" w:rsidP="003E22C9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Pr="00104EFD">
        <w:rPr>
          <w:rFonts w:eastAsia="Calibri"/>
          <w:sz w:val="28"/>
          <w:szCs w:val="28"/>
          <w:lang w:val="uk-UA" w:eastAsia="en-US"/>
        </w:rPr>
        <w:tab/>
        <w:t>Враховуючи викладене, керуючись ст. 59 Закону України «Про місцеве самоврядування в Україні», районна у м. Херсоні рада</w:t>
      </w:r>
    </w:p>
    <w:p w:rsidR="003E22C9" w:rsidRPr="003E22C9" w:rsidRDefault="003E22C9" w:rsidP="003E22C9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104EFD" w:rsidRDefault="00104EFD" w:rsidP="00104E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</w:t>
      </w:r>
      <w:r w:rsidRPr="000F0196">
        <w:rPr>
          <w:b/>
          <w:sz w:val="28"/>
          <w:szCs w:val="28"/>
          <w:lang w:val="uk-UA"/>
        </w:rPr>
        <w:t xml:space="preserve"> :</w:t>
      </w:r>
    </w:p>
    <w:p w:rsidR="00104EFD" w:rsidRDefault="00104EFD" w:rsidP="00104EFD">
      <w:pPr>
        <w:jc w:val="center"/>
        <w:rPr>
          <w:b/>
          <w:sz w:val="28"/>
          <w:szCs w:val="28"/>
          <w:lang w:val="uk-UA"/>
        </w:rPr>
      </w:pPr>
    </w:p>
    <w:p w:rsidR="00104EFD" w:rsidRDefault="00104EFD" w:rsidP="00104E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244E6">
        <w:rPr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 xml:space="preserve">про роботу  </w:t>
      </w:r>
      <w:r w:rsidRPr="002244E6">
        <w:rPr>
          <w:sz w:val="28"/>
          <w:szCs w:val="28"/>
          <w:lang w:val="uk-UA"/>
        </w:rPr>
        <w:t>Те</w:t>
      </w:r>
      <w:r>
        <w:rPr>
          <w:sz w:val="28"/>
          <w:szCs w:val="28"/>
          <w:lang w:val="uk-UA"/>
        </w:rPr>
        <w:t>риторіального центру соціального обслу</w:t>
      </w:r>
      <w:r w:rsidRPr="002244E6">
        <w:rPr>
          <w:sz w:val="28"/>
          <w:szCs w:val="28"/>
          <w:lang w:val="uk-UA"/>
        </w:rPr>
        <w:t xml:space="preserve">говування (надання соціальних </w:t>
      </w:r>
      <w:r>
        <w:rPr>
          <w:sz w:val="28"/>
          <w:szCs w:val="28"/>
          <w:lang w:val="uk-UA"/>
        </w:rPr>
        <w:t xml:space="preserve">послуг) Суворовського району  </w:t>
      </w:r>
    </w:p>
    <w:p w:rsidR="00104EFD" w:rsidRDefault="008361B3" w:rsidP="00104E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м. Херсона у 202</w:t>
      </w:r>
      <w:r w:rsidR="007E0339">
        <w:rPr>
          <w:sz w:val="28"/>
          <w:szCs w:val="28"/>
          <w:lang w:val="uk-UA"/>
        </w:rPr>
        <w:t>2</w:t>
      </w:r>
      <w:r w:rsidR="00104EFD">
        <w:rPr>
          <w:sz w:val="28"/>
          <w:szCs w:val="28"/>
          <w:lang w:val="uk-UA"/>
        </w:rPr>
        <w:t xml:space="preserve"> році  – взяти до відома.</w:t>
      </w:r>
    </w:p>
    <w:p w:rsidR="00104EFD" w:rsidRDefault="00104EFD" w:rsidP="00104E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Територіальному центру (</w:t>
      </w:r>
      <w:r w:rsidR="007934BA">
        <w:rPr>
          <w:sz w:val="28"/>
          <w:szCs w:val="28"/>
          <w:lang w:val="uk-UA"/>
        </w:rPr>
        <w:t>ПАЩЕНКО О</w:t>
      </w:r>
      <w:r>
        <w:rPr>
          <w:sz w:val="28"/>
          <w:szCs w:val="28"/>
          <w:lang w:val="uk-UA"/>
        </w:rPr>
        <w:t>.):</w:t>
      </w:r>
    </w:p>
    <w:p w:rsidR="00104EFD" w:rsidRDefault="008361B3" w:rsidP="00104E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Продовжувати у 202</w:t>
      </w:r>
      <w:r w:rsidR="008C01C9">
        <w:rPr>
          <w:sz w:val="28"/>
          <w:szCs w:val="28"/>
          <w:lang w:val="uk-UA"/>
        </w:rPr>
        <w:t>3</w:t>
      </w:r>
      <w:r w:rsidR="00104EFD">
        <w:rPr>
          <w:sz w:val="28"/>
          <w:szCs w:val="28"/>
          <w:lang w:val="uk-UA"/>
        </w:rPr>
        <w:t xml:space="preserve"> році роботу щодо  виявлення громадян, які перебувають у складних життєвих обставинах та потребують надання соціальних послуг.</w:t>
      </w:r>
    </w:p>
    <w:p w:rsidR="00104EFD" w:rsidRDefault="00104EFD" w:rsidP="00104E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Постійно контролювати якість надання соціальних послуг громадянам, які обслуговуються у Територіальному центрі.</w:t>
      </w:r>
    </w:p>
    <w:p w:rsidR="00104EFD" w:rsidRDefault="00104EFD" w:rsidP="003E22C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Рішення висвітлити на офіційному сайті Суворовської районної </w:t>
      </w:r>
      <w:r w:rsidR="003E22C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у </w:t>
      </w:r>
      <w:r w:rsidR="003E22C9">
        <w:rPr>
          <w:sz w:val="28"/>
          <w:szCs w:val="28"/>
          <w:lang w:val="uk-UA"/>
        </w:rPr>
        <w:t>м. Херсоні ради та її виконавчих органнів.</w:t>
      </w:r>
    </w:p>
    <w:p w:rsidR="00104EFD" w:rsidRDefault="00104EFD" w:rsidP="00104EFD">
      <w:pPr>
        <w:rPr>
          <w:sz w:val="28"/>
          <w:szCs w:val="28"/>
          <w:lang w:val="uk-UA"/>
        </w:rPr>
      </w:pPr>
    </w:p>
    <w:p w:rsidR="00104EFD" w:rsidRDefault="00104EFD" w:rsidP="00104EFD">
      <w:pPr>
        <w:rPr>
          <w:sz w:val="28"/>
          <w:szCs w:val="28"/>
          <w:lang w:val="uk-UA"/>
        </w:rPr>
      </w:pPr>
    </w:p>
    <w:p w:rsidR="00104EFD" w:rsidRDefault="00104EFD" w:rsidP="00104EFD">
      <w:pPr>
        <w:rPr>
          <w:sz w:val="28"/>
          <w:szCs w:val="28"/>
          <w:lang w:val="uk-UA"/>
        </w:rPr>
      </w:pPr>
    </w:p>
    <w:p w:rsidR="00104EFD" w:rsidRDefault="00104EFD" w:rsidP="0010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районної</w:t>
      </w:r>
    </w:p>
    <w:p w:rsidR="00104EFD" w:rsidRPr="009F65B2" w:rsidRDefault="00104EFD" w:rsidP="00104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м. Херсоні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Андрій  ЗАДНІПРЯНИЙ</w:t>
      </w: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8361B3" w:rsidRDefault="008361B3" w:rsidP="00104EFD">
      <w:pPr>
        <w:pStyle w:val="a3"/>
        <w:rPr>
          <w:lang w:val="uk-UA"/>
        </w:rPr>
      </w:pPr>
    </w:p>
    <w:p w:rsidR="008361B3" w:rsidRDefault="008361B3" w:rsidP="00104EFD">
      <w:pPr>
        <w:pStyle w:val="a3"/>
        <w:rPr>
          <w:lang w:val="uk-UA"/>
        </w:rPr>
      </w:pPr>
    </w:p>
    <w:p w:rsidR="008361B3" w:rsidRDefault="008361B3" w:rsidP="00104EFD">
      <w:pPr>
        <w:pStyle w:val="a3"/>
        <w:rPr>
          <w:lang w:val="uk-UA"/>
        </w:rPr>
      </w:pPr>
    </w:p>
    <w:p w:rsidR="007934BA" w:rsidRDefault="007934BA" w:rsidP="00104EFD">
      <w:pPr>
        <w:pStyle w:val="a3"/>
        <w:rPr>
          <w:lang w:val="uk-UA"/>
        </w:rPr>
      </w:pPr>
    </w:p>
    <w:p w:rsidR="00805C41" w:rsidRDefault="00805C41" w:rsidP="00104EFD">
      <w:pPr>
        <w:pStyle w:val="a3"/>
        <w:rPr>
          <w:lang w:val="uk-UA"/>
        </w:rPr>
      </w:pPr>
    </w:p>
    <w:p w:rsidR="00104EFD" w:rsidRDefault="00104EFD" w:rsidP="00104EFD">
      <w:pPr>
        <w:pStyle w:val="a3"/>
        <w:rPr>
          <w:lang w:val="uk-UA"/>
        </w:rPr>
      </w:pPr>
    </w:p>
    <w:p w:rsidR="00821167" w:rsidRDefault="00821167" w:rsidP="00104EFD">
      <w:pPr>
        <w:pStyle w:val="a3"/>
        <w:rPr>
          <w:lang w:val="uk-UA"/>
        </w:rPr>
      </w:pPr>
    </w:p>
    <w:p w:rsidR="00821167" w:rsidRDefault="00821167" w:rsidP="00104EFD">
      <w:pPr>
        <w:pStyle w:val="a3"/>
        <w:rPr>
          <w:lang w:val="uk-UA"/>
        </w:rPr>
      </w:pPr>
    </w:p>
    <w:p w:rsidR="00821167" w:rsidRDefault="00821167" w:rsidP="00104EFD">
      <w:pPr>
        <w:pStyle w:val="a3"/>
        <w:rPr>
          <w:lang w:val="uk-UA"/>
        </w:rPr>
      </w:pPr>
    </w:p>
    <w:p w:rsidR="00821167" w:rsidRDefault="00821167" w:rsidP="00104EFD">
      <w:pPr>
        <w:pStyle w:val="a3"/>
        <w:rPr>
          <w:lang w:val="uk-UA"/>
        </w:rPr>
      </w:pPr>
    </w:p>
    <w:p w:rsidR="00821167" w:rsidRDefault="00821167" w:rsidP="00104EFD">
      <w:pPr>
        <w:pStyle w:val="a3"/>
        <w:rPr>
          <w:lang w:val="uk-UA"/>
        </w:rPr>
      </w:pPr>
    </w:p>
    <w:p w:rsidR="00821167" w:rsidRDefault="00821167" w:rsidP="00104EFD">
      <w:pPr>
        <w:pStyle w:val="a3"/>
        <w:rPr>
          <w:lang w:val="uk-UA"/>
        </w:rPr>
      </w:pPr>
    </w:p>
    <w:p w:rsidR="00104EFD" w:rsidRPr="00104EFD" w:rsidRDefault="00104EFD" w:rsidP="00104EF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04EFD">
        <w:rPr>
          <w:rFonts w:eastAsia="Calibri"/>
          <w:b/>
          <w:sz w:val="28"/>
          <w:szCs w:val="28"/>
          <w:lang w:val="uk-UA" w:eastAsia="en-US"/>
        </w:rPr>
        <w:t xml:space="preserve">Інформація </w:t>
      </w:r>
    </w:p>
    <w:p w:rsidR="00104EFD" w:rsidRPr="00104EFD" w:rsidRDefault="00104EFD" w:rsidP="00104EF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04EFD">
        <w:rPr>
          <w:rFonts w:eastAsia="Calibri"/>
          <w:b/>
          <w:sz w:val="28"/>
          <w:szCs w:val="28"/>
          <w:lang w:val="uk-UA" w:eastAsia="en-US"/>
        </w:rPr>
        <w:t xml:space="preserve">про роботу Територіального центра соціального обслуговування (надання соціальних послуг) Суворовського району м. Херсона </w:t>
      </w:r>
    </w:p>
    <w:p w:rsidR="00104EFD" w:rsidRPr="00104EFD" w:rsidRDefault="008361B3" w:rsidP="00104EF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у 202</w:t>
      </w:r>
      <w:r w:rsidR="00F012F1">
        <w:rPr>
          <w:rFonts w:eastAsia="Calibri"/>
          <w:b/>
          <w:sz w:val="28"/>
          <w:szCs w:val="28"/>
          <w:lang w:val="uk-UA" w:eastAsia="en-US"/>
        </w:rPr>
        <w:t>2</w:t>
      </w:r>
      <w:r w:rsidR="00104EFD" w:rsidRPr="00104EFD">
        <w:rPr>
          <w:rFonts w:eastAsia="Calibri"/>
          <w:b/>
          <w:sz w:val="28"/>
          <w:szCs w:val="28"/>
          <w:lang w:val="uk-UA" w:eastAsia="en-US"/>
        </w:rPr>
        <w:t xml:space="preserve"> році.</w:t>
      </w:r>
    </w:p>
    <w:p w:rsidR="00104EFD" w:rsidRPr="00104EFD" w:rsidRDefault="00104EFD" w:rsidP="00104EFD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104EFD" w:rsidRPr="00BA62F8" w:rsidRDefault="00104EFD" w:rsidP="00104EFD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BA62F8">
        <w:rPr>
          <w:rFonts w:eastAsia="Calibri"/>
          <w:sz w:val="28"/>
          <w:szCs w:val="28"/>
          <w:lang w:val="uk-UA" w:eastAsia="en-US"/>
        </w:rPr>
        <w:t xml:space="preserve">Територіальний центр соціального обслуговування (надання соціальних послуг) Суворовського району м. Херсона є бюджетною комунальною установою, яка утворена рішенням Суворовської районної у </w:t>
      </w:r>
    </w:p>
    <w:p w:rsidR="00104EFD" w:rsidRPr="00BA62F8" w:rsidRDefault="00104EFD" w:rsidP="00104EFD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BA62F8">
        <w:rPr>
          <w:rFonts w:eastAsia="Calibri"/>
          <w:sz w:val="28"/>
          <w:szCs w:val="28"/>
          <w:lang w:val="uk-UA" w:eastAsia="en-US"/>
        </w:rPr>
        <w:t xml:space="preserve">м. Херсоні ради для надання  соціальних послуг громадянам, які перебувають у складних життєвих обставинах і потребують сторонньої допомоги, безпосередньо в установі та за місцем проживання. </w:t>
      </w:r>
    </w:p>
    <w:p w:rsidR="00104EFD" w:rsidRPr="00104EFD" w:rsidRDefault="00104EFD" w:rsidP="00104EFD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BA62F8">
        <w:rPr>
          <w:rFonts w:eastAsia="Calibri"/>
          <w:sz w:val="28"/>
          <w:szCs w:val="28"/>
          <w:lang w:val="uk-UA" w:eastAsia="en-US"/>
        </w:rPr>
        <w:t xml:space="preserve">В своїй діяльності </w:t>
      </w:r>
      <w:r w:rsidR="003361B2">
        <w:rPr>
          <w:rFonts w:eastAsia="Calibri"/>
          <w:sz w:val="28"/>
          <w:szCs w:val="28"/>
          <w:lang w:val="uk-UA" w:eastAsia="en-US"/>
        </w:rPr>
        <w:t>Т</w:t>
      </w:r>
      <w:r w:rsidRPr="00BA62F8">
        <w:rPr>
          <w:rFonts w:eastAsia="Calibri"/>
          <w:sz w:val="28"/>
          <w:szCs w:val="28"/>
          <w:lang w:val="uk-UA" w:eastAsia="en-US"/>
        </w:rPr>
        <w:t xml:space="preserve">ериторіальний центр керується Законом України ,,Про соціальні послуги”, постановою Кабінету Міністрів України від 29.12.2009 № 1417 «Деякі питання діяльності </w:t>
      </w:r>
      <w:r w:rsidR="003361B2">
        <w:rPr>
          <w:rFonts w:eastAsia="Calibri"/>
          <w:sz w:val="28"/>
          <w:szCs w:val="28"/>
          <w:lang w:val="uk-UA" w:eastAsia="en-US"/>
        </w:rPr>
        <w:t>т</w:t>
      </w:r>
      <w:r w:rsidRPr="00BA62F8">
        <w:rPr>
          <w:rFonts w:eastAsia="Calibri"/>
          <w:sz w:val="28"/>
          <w:szCs w:val="28"/>
          <w:lang w:val="uk-UA" w:eastAsia="en-US"/>
        </w:rPr>
        <w:t>ериторіальних центрів соціального обслуговування (надання соціальних послуг), наказами Міністерства соціальної політики України</w:t>
      </w:r>
      <w:r w:rsidRPr="008361B3">
        <w:rPr>
          <w:rFonts w:eastAsia="Calibri"/>
          <w:color w:val="FF0000"/>
          <w:sz w:val="28"/>
          <w:szCs w:val="28"/>
          <w:lang w:val="uk-UA" w:eastAsia="en-US"/>
        </w:rPr>
        <w:t xml:space="preserve"> </w:t>
      </w:r>
      <w:r w:rsidRPr="00104EFD">
        <w:rPr>
          <w:rFonts w:eastAsia="Calibri"/>
          <w:sz w:val="28"/>
          <w:szCs w:val="28"/>
          <w:lang w:val="uk-UA" w:eastAsia="en-US"/>
        </w:rPr>
        <w:t>та іншими законодавчими актами.</w:t>
      </w:r>
    </w:p>
    <w:p w:rsidR="00104EFD" w:rsidRPr="00104EFD" w:rsidRDefault="00104EFD" w:rsidP="00104EFD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 xml:space="preserve">Основними  завданнями </w:t>
      </w:r>
      <w:r w:rsidR="003361B2">
        <w:rPr>
          <w:rFonts w:eastAsia="Calibri"/>
          <w:sz w:val="28"/>
          <w:szCs w:val="28"/>
          <w:lang w:val="uk-UA" w:eastAsia="en-US"/>
        </w:rPr>
        <w:t>Т</w:t>
      </w:r>
      <w:r w:rsidRPr="00104EFD">
        <w:rPr>
          <w:rFonts w:eastAsia="Calibri"/>
          <w:sz w:val="28"/>
          <w:szCs w:val="28"/>
          <w:lang w:val="uk-UA" w:eastAsia="en-US"/>
        </w:rPr>
        <w:t>ериторіального центру є:</w:t>
      </w:r>
    </w:p>
    <w:p w:rsidR="00104EFD" w:rsidRPr="00243B2B" w:rsidRDefault="00104EFD" w:rsidP="00243B2B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8"/>
        <w:jc w:val="both"/>
        <w:rPr>
          <w:rFonts w:eastAsia="Calibri"/>
          <w:sz w:val="28"/>
          <w:szCs w:val="28"/>
          <w:lang w:val="uk-UA" w:eastAsia="en-US"/>
        </w:rPr>
      </w:pPr>
      <w:r w:rsidRPr="00243B2B">
        <w:rPr>
          <w:rFonts w:eastAsia="Calibri"/>
          <w:sz w:val="28"/>
          <w:szCs w:val="28"/>
          <w:lang w:val="uk-UA" w:eastAsia="en-US"/>
        </w:rPr>
        <w:t>виявлення громадян, як</w:t>
      </w:r>
      <w:r w:rsidR="00243B2B" w:rsidRPr="00243B2B">
        <w:rPr>
          <w:rFonts w:eastAsia="Calibri"/>
          <w:sz w:val="28"/>
          <w:szCs w:val="28"/>
          <w:lang w:val="uk-UA" w:eastAsia="en-US"/>
        </w:rPr>
        <w:t>і мають право на обслуговування та формуван</w:t>
      </w:r>
      <w:r w:rsidRPr="00243B2B">
        <w:rPr>
          <w:rFonts w:eastAsia="Calibri"/>
          <w:sz w:val="28"/>
          <w:szCs w:val="28"/>
          <w:lang w:val="uk-UA" w:eastAsia="en-US"/>
        </w:rPr>
        <w:t>ня електронної бази дан</w:t>
      </w:r>
      <w:r w:rsidR="00243B2B">
        <w:rPr>
          <w:rFonts w:eastAsia="Calibri"/>
          <w:sz w:val="28"/>
          <w:szCs w:val="28"/>
          <w:lang w:val="uk-UA" w:eastAsia="en-US"/>
        </w:rPr>
        <w:t>их таких громадян, визначення (</w:t>
      </w:r>
      <w:r w:rsidRPr="00243B2B">
        <w:rPr>
          <w:rFonts w:eastAsia="Calibri"/>
          <w:sz w:val="28"/>
          <w:szCs w:val="28"/>
          <w:lang w:val="uk-UA" w:eastAsia="en-US"/>
        </w:rPr>
        <w:t>оцінювання) їх індивідуальних потреб у наданні соціальних послуг;</w:t>
      </w:r>
    </w:p>
    <w:p w:rsidR="00104EFD" w:rsidRPr="00104EFD" w:rsidRDefault="00104EFD" w:rsidP="00243B2B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забезпечення якісного надання соціальних послуг;</w:t>
      </w:r>
    </w:p>
    <w:p w:rsidR="00104EFD" w:rsidRPr="00104EFD" w:rsidRDefault="0053176A" w:rsidP="00243B2B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установлення зв’язків</w:t>
      </w:r>
      <w:r w:rsidR="00104EFD" w:rsidRPr="00104EFD">
        <w:rPr>
          <w:rFonts w:eastAsia="Calibri"/>
          <w:sz w:val="28"/>
          <w:szCs w:val="28"/>
          <w:lang w:val="uk-UA" w:eastAsia="en-US"/>
        </w:rPr>
        <w:t xml:space="preserve"> з підприємствами, установами та організація-</w:t>
      </w:r>
    </w:p>
    <w:p w:rsidR="00104EFD" w:rsidRPr="00104EFD" w:rsidRDefault="00104EFD" w:rsidP="00243B2B">
      <w:pPr>
        <w:tabs>
          <w:tab w:val="left" w:pos="1134"/>
        </w:tabs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 xml:space="preserve"> ми всіх форм власності, фізичними особами, родичами громадян, яких обслуговує </w:t>
      </w:r>
      <w:r w:rsidR="003361B2">
        <w:rPr>
          <w:rFonts w:eastAsia="Calibri"/>
          <w:sz w:val="28"/>
          <w:szCs w:val="28"/>
          <w:lang w:val="uk-UA" w:eastAsia="en-US"/>
        </w:rPr>
        <w:t>Т</w:t>
      </w:r>
      <w:r w:rsidRPr="00104EFD">
        <w:rPr>
          <w:rFonts w:eastAsia="Calibri"/>
          <w:sz w:val="28"/>
          <w:szCs w:val="28"/>
          <w:lang w:val="uk-UA" w:eastAsia="en-US"/>
        </w:rPr>
        <w:t>ериторіальний центр з метою сприяння в наданні соціальних послуг громадянам;</w:t>
      </w:r>
    </w:p>
    <w:p w:rsidR="00104EFD" w:rsidRPr="00192194" w:rsidRDefault="00104EFD" w:rsidP="00243B2B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8"/>
        <w:jc w:val="both"/>
        <w:rPr>
          <w:rFonts w:eastAsia="Calibri"/>
          <w:sz w:val="28"/>
          <w:szCs w:val="28"/>
          <w:lang w:val="uk-UA" w:eastAsia="en-US"/>
        </w:rPr>
      </w:pPr>
      <w:r w:rsidRPr="00192194">
        <w:rPr>
          <w:rFonts w:eastAsia="Calibri"/>
          <w:sz w:val="28"/>
          <w:szCs w:val="28"/>
          <w:lang w:val="uk-UA" w:eastAsia="en-US"/>
        </w:rPr>
        <w:t>здійснення заходів з виконання міських програм.</w:t>
      </w:r>
    </w:p>
    <w:p w:rsidR="00104EFD" w:rsidRPr="00104EFD" w:rsidRDefault="00104EFD" w:rsidP="00104EFD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У  Територіальному центрі утворені та постійно фун</w:t>
      </w:r>
      <w:r w:rsidR="0053176A">
        <w:rPr>
          <w:rFonts w:eastAsia="Calibri"/>
          <w:sz w:val="28"/>
          <w:szCs w:val="28"/>
          <w:lang w:val="uk-UA" w:eastAsia="en-US"/>
        </w:rPr>
        <w:t>кціонують  два</w:t>
      </w:r>
      <w:r w:rsidRPr="00104EFD">
        <w:rPr>
          <w:rFonts w:eastAsia="Calibri"/>
          <w:sz w:val="28"/>
          <w:szCs w:val="28"/>
          <w:lang w:val="uk-UA" w:eastAsia="en-US"/>
        </w:rPr>
        <w:t xml:space="preserve"> відділення: </w:t>
      </w:r>
    </w:p>
    <w:p w:rsidR="00104EFD" w:rsidRPr="00104EFD" w:rsidRDefault="00104EFD" w:rsidP="00104EFD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- відділення соціальної допомоги вдома;</w:t>
      </w:r>
    </w:p>
    <w:p w:rsidR="00104EFD" w:rsidRPr="00104EFD" w:rsidRDefault="00104EFD" w:rsidP="00104EFD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- відділення денного перебування.</w:t>
      </w:r>
    </w:p>
    <w:p w:rsidR="00104EFD" w:rsidRPr="00104EFD" w:rsidRDefault="00104EFD" w:rsidP="00104EFD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 xml:space="preserve">Відділення соціальної допомоги вдома здійснює функції щодо надання соціальної допомоги в домашніх умовах самотнім, одиноко проживаючим </w:t>
      </w:r>
      <w:r w:rsidR="00243B2B">
        <w:rPr>
          <w:rFonts w:eastAsia="Calibri"/>
          <w:sz w:val="28"/>
          <w:szCs w:val="28"/>
          <w:lang w:val="uk-UA" w:eastAsia="en-US"/>
        </w:rPr>
        <w:t xml:space="preserve">непрацездатним </w:t>
      </w:r>
      <w:r w:rsidRPr="00104EFD">
        <w:rPr>
          <w:rFonts w:eastAsia="Calibri"/>
          <w:sz w:val="28"/>
          <w:szCs w:val="28"/>
          <w:lang w:val="uk-UA" w:eastAsia="en-US"/>
        </w:rPr>
        <w:t xml:space="preserve">громадянам та особам з обмеженими можливостями. Протягом </w:t>
      </w:r>
      <w:r w:rsidR="00192194">
        <w:rPr>
          <w:rFonts w:eastAsia="Calibri"/>
          <w:sz w:val="28"/>
          <w:szCs w:val="28"/>
          <w:lang w:val="uk-UA" w:eastAsia="en-US"/>
        </w:rPr>
        <w:t xml:space="preserve">2022 </w:t>
      </w:r>
      <w:r w:rsidRPr="00104EFD">
        <w:rPr>
          <w:rFonts w:eastAsia="Calibri"/>
          <w:sz w:val="28"/>
          <w:szCs w:val="28"/>
          <w:lang w:val="uk-UA" w:eastAsia="en-US"/>
        </w:rPr>
        <w:t>року соціальну послу</w:t>
      </w:r>
      <w:r w:rsidR="00BA62F8">
        <w:rPr>
          <w:rFonts w:eastAsia="Calibri"/>
          <w:sz w:val="28"/>
          <w:szCs w:val="28"/>
          <w:lang w:val="uk-UA" w:eastAsia="en-US"/>
        </w:rPr>
        <w:t>гу догляду вдома  отримували</w:t>
      </w:r>
      <w:r w:rsidR="00821167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BA62F8">
        <w:rPr>
          <w:rFonts w:eastAsia="Calibri"/>
          <w:sz w:val="28"/>
          <w:szCs w:val="28"/>
          <w:lang w:val="uk-UA" w:eastAsia="en-US"/>
        </w:rPr>
        <w:t xml:space="preserve"> </w:t>
      </w:r>
      <w:r w:rsidR="007934BA">
        <w:rPr>
          <w:rFonts w:eastAsia="Calibri"/>
          <w:sz w:val="28"/>
          <w:szCs w:val="28"/>
          <w:lang w:val="uk-UA" w:eastAsia="en-US"/>
        </w:rPr>
        <w:t>274</w:t>
      </w:r>
      <w:r w:rsidR="00BA62F8">
        <w:rPr>
          <w:rFonts w:eastAsia="Calibri"/>
          <w:sz w:val="28"/>
          <w:szCs w:val="28"/>
          <w:lang w:val="uk-UA" w:eastAsia="en-US"/>
        </w:rPr>
        <w:t xml:space="preserve"> ос</w:t>
      </w:r>
      <w:r w:rsidR="00192194">
        <w:rPr>
          <w:rFonts w:eastAsia="Calibri"/>
          <w:sz w:val="28"/>
          <w:szCs w:val="28"/>
          <w:lang w:val="uk-UA" w:eastAsia="en-US"/>
        </w:rPr>
        <w:t>оби</w:t>
      </w:r>
      <w:r w:rsidRPr="00104EFD">
        <w:rPr>
          <w:rFonts w:eastAsia="Calibri"/>
          <w:sz w:val="28"/>
          <w:szCs w:val="28"/>
          <w:lang w:val="uk-UA" w:eastAsia="en-US"/>
        </w:rPr>
        <w:t>. На підставі даних карти індивідуальних потреб у соціальному обслуговування (наданні соціальних послуг) та медичного висновку з громадянином  укладається договір, у якому зазначається зміст та обсяг послуги, обумовлюються періодичність та строки надання соціальної послуги. Відділення соціальної допомоги вдома</w:t>
      </w:r>
      <w:r w:rsidR="00243B2B">
        <w:rPr>
          <w:rFonts w:eastAsia="Calibri"/>
          <w:sz w:val="28"/>
          <w:szCs w:val="28"/>
          <w:lang w:val="uk-UA" w:eastAsia="en-US"/>
        </w:rPr>
        <w:t>,</w:t>
      </w:r>
      <w:r w:rsidRPr="00104EFD">
        <w:rPr>
          <w:rFonts w:eastAsia="Calibri"/>
          <w:sz w:val="28"/>
          <w:szCs w:val="28"/>
          <w:lang w:val="uk-UA" w:eastAsia="en-US"/>
        </w:rPr>
        <w:t xml:space="preserve"> згідно з умовами договору </w:t>
      </w:r>
      <w:r w:rsidRPr="00104EFD">
        <w:rPr>
          <w:rFonts w:eastAsia="Calibri"/>
          <w:sz w:val="28"/>
          <w:szCs w:val="28"/>
          <w:lang w:val="uk-UA" w:eastAsia="en-US"/>
        </w:rPr>
        <w:lastRenderedPageBreak/>
        <w:t>та відповідно до затверд</w:t>
      </w:r>
      <w:r w:rsidR="0053176A">
        <w:rPr>
          <w:rFonts w:eastAsia="Calibri"/>
          <w:sz w:val="28"/>
          <w:szCs w:val="28"/>
          <w:lang w:val="uk-UA" w:eastAsia="en-US"/>
        </w:rPr>
        <w:t>женого графіка, але не менш як два</w:t>
      </w:r>
      <w:r w:rsidRPr="00104EFD">
        <w:rPr>
          <w:rFonts w:eastAsia="Calibri"/>
          <w:sz w:val="28"/>
          <w:szCs w:val="28"/>
          <w:lang w:val="uk-UA" w:eastAsia="en-US"/>
        </w:rPr>
        <w:t xml:space="preserve"> рази на тиждень, забезпечує відвідування громадян, яких обслуговує, організовує надання передбачених договором послуг, </w:t>
      </w:r>
      <w:r w:rsidR="000F7C50">
        <w:rPr>
          <w:rFonts w:eastAsia="Calibri"/>
          <w:sz w:val="28"/>
          <w:szCs w:val="28"/>
          <w:lang w:val="uk-UA" w:eastAsia="en-US"/>
        </w:rPr>
        <w:t>виявляє додаткові потреби</w:t>
      </w:r>
      <w:r w:rsidR="000F7C50" w:rsidRPr="000F7C50">
        <w:rPr>
          <w:rFonts w:eastAsia="Calibri"/>
          <w:sz w:val="28"/>
          <w:szCs w:val="28"/>
          <w:lang w:val="uk-UA" w:eastAsia="en-US"/>
        </w:rPr>
        <w:t xml:space="preserve"> </w:t>
      </w:r>
      <w:r w:rsidR="000F7C50">
        <w:rPr>
          <w:rFonts w:eastAsia="Calibri"/>
          <w:sz w:val="28"/>
          <w:szCs w:val="28"/>
          <w:lang w:val="uk-UA" w:eastAsia="en-US"/>
        </w:rPr>
        <w:t>та</w:t>
      </w:r>
      <w:r w:rsidRPr="00104EFD">
        <w:rPr>
          <w:rFonts w:eastAsia="Calibri"/>
          <w:sz w:val="28"/>
          <w:szCs w:val="28"/>
          <w:lang w:val="uk-UA" w:eastAsia="en-US"/>
        </w:rPr>
        <w:t xml:space="preserve"> вживає з</w:t>
      </w:r>
      <w:r w:rsidR="000F7C50">
        <w:rPr>
          <w:rFonts w:eastAsia="Calibri"/>
          <w:sz w:val="28"/>
          <w:szCs w:val="28"/>
          <w:lang w:val="uk-UA" w:eastAsia="en-US"/>
        </w:rPr>
        <w:t>аходи</w:t>
      </w:r>
      <w:r w:rsidRPr="00104EFD">
        <w:rPr>
          <w:rFonts w:eastAsia="Calibri"/>
          <w:sz w:val="28"/>
          <w:szCs w:val="28"/>
          <w:lang w:val="uk-UA" w:eastAsia="en-US"/>
        </w:rPr>
        <w:t xml:space="preserve"> до їх </w:t>
      </w:r>
      <w:r w:rsidR="00192194">
        <w:rPr>
          <w:rFonts w:eastAsia="Calibri"/>
          <w:sz w:val="28"/>
          <w:szCs w:val="28"/>
          <w:lang w:val="uk-UA" w:eastAsia="en-US"/>
        </w:rPr>
        <w:t>забезпечення</w:t>
      </w:r>
      <w:r w:rsidRPr="00104EFD">
        <w:rPr>
          <w:rFonts w:eastAsia="Calibri"/>
          <w:sz w:val="28"/>
          <w:szCs w:val="28"/>
          <w:lang w:val="uk-UA" w:eastAsia="en-US"/>
        </w:rPr>
        <w:t>. На кожного громадянина, якого обслуговує відділення соціальної допомоги вдома, ведеться особова справа.</w:t>
      </w:r>
    </w:p>
    <w:p w:rsidR="00104EFD" w:rsidRPr="00104EFD" w:rsidRDefault="00104EFD" w:rsidP="00104EFD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Відділення також здійснює обслуговування громадян похилого віку, інвалідів, хворих, нездатн</w:t>
      </w:r>
      <w:r w:rsidR="008A137B">
        <w:rPr>
          <w:rFonts w:eastAsia="Calibri"/>
          <w:sz w:val="28"/>
          <w:szCs w:val="28"/>
          <w:lang w:val="uk-UA" w:eastAsia="en-US"/>
        </w:rPr>
        <w:t>их</w:t>
      </w:r>
      <w:r w:rsidRPr="00104EFD">
        <w:rPr>
          <w:rFonts w:eastAsia="Calibri"/>
          <w:sz w:val="28"/>
          <w:szCs w:val="28"/>
          <w:lang w:val="uk-UA" w:eastAsia="en-US"/>
        </w:rPr>
        <w:t xml:space="preserve"> до самообслуговування, </w:t>
      </w:r>
      <w:r w:rsidR="008A137B">
        <w:rPr>
          <w:rFonts w:eastAsia="Calibri"/>
          <w:sz w:val="28"/>
          <w:szCs w:val="28"/>
          <w:lang w:val="uk-UA" w:eastAsia="en-US"/>
        </w:rPr>
        <w:t>які</w:t>
      </w:r>
      <w:r w:rsidRPr="00104EFD">
        <w:rPr>
          <w:rFonts w:eastAsia="Calibri"/>
          <w:sz w:val="28"/>
          <w:szCs w:val="28"/>
          <w:lang w:val="uk-UA" w:eastAsia="en-US"/>
        </w:rPr>
        <w:t xml:space="preserve"> мають рідних, </w:t>
      </w:r>
      <w:r w:rsidR="008A137B">
        <w:rPr>
          <w:rFonts w:eastAsia="Calibri"/>
          <w:sz w:val="28"/>
          <w:szCs w:val="28"/>
          <w:lang w:val="uk-UA" w:eastAsia="en-US"/>
        </w:rPr>
        <w:t>котрі, згідно законодавства України,</w:t>
      </w:r>
      <w:r w:rsidRPr="00104EFD">
        <w:rPr>
          <w:rFonts w:eastAsia="Calibri"/>
          <w:sz w:val="28"/>
          <w:szCs w:val="28"/>
          <w:lang w:val="uk-UA" w:eastAsia="en-US"/>
        </w:rPr>
        <w:t xml:space="preserve"> повинні забезпечувати їм догляд і допомогу. </w:t>
      </w:r>
      <w:r w:rsidR="008A137B">
        <w:rPr>
          <w:rFonts w:eastAsia="Calibri"/>
          <w:sz w:val="28"/>
          <w:szCs w:val="28"/>
          <w:lang w:val="uk-UA" w:eastAsia="en-US"/>
        </w:rPr>
        <w:t>Соціальне о</w:t>
      </w:r>
      <w:r w:rsidRPr="00104EFD">
        <w:rPr>
          <w:rFonts w:eastAsia="Calibri"/>
          <w:sz w:val="28"/>
          <w:szCs w:val="28"/>
          <w:lang w:val="uk-UA" w:eastAsia="en-US"/>
        </w:rPr>
        <w:t>бслуговування таким громадянам здійснюється за плату, відповідно до тарифів на п</w:t>
      </w:r>
      <w:r w:rsidR="00BA62F8">
        <w:rPr>
          <w:rFonts w:eastAsia="Calibri"/>
          <w:sz w:val="28"/>
          <w:szCs w:val="28"/>
          <w:lang w:val="uk-UA" w:eastAsia="en-US"/>
        </w:rPr>
        <w:t>латні соціальні послуги. У 202</w:t>
      </w:r>
      <w:r w:rsidR="007934BA">
        <w:rPr>
          <w:rFonts w:eastAsia="Calibri"/>
          <w:sz w:val="28"/>
          <w:szCs w:val="28"/>
          <w:lang w:val="uk-UA" w:eastAsia="en-US"/>
        </w:rPr>
        <w:t>2</w:t>
      </w:r>
      <w:r w:rsidR="00BA62F8">
        <w:rPr>
          <w:rFonts w:eastAsia="Calibri"/>
          <w:sz w:val="28"/>
          <w:szCs w:val="28"/>
          <w:lang w:val="uk-UA" w:eastAsia="en-US"/>
        </w:rPr>
        <w:t xml:space="preserve"> році</w:t>
      </w:r>
      <w:r w:rsidRPr="00104EFD">
        <w:rPr>
          <w:rFonts w:eastAsia="Calibri"/>
          <w:sz w:val="28"/>
          <w:szCs w:val="28"/>
          <w:lang w:val="uk-UA" w:eastAsia="en-US"/>
        </w:rPr>
        <w:t xml:space="preserve"> </w:t>
      </w:r>
      <w:r w:rsidR="007934BA">
        <w:rPr>
          <w:rFonts w:eastAsia="Calibri"/>
          <w:sz w:val="28"/>
          <w:szCs w:val="28"/>
          <w:lang w:val="uk-UA" w:eastAsia="en-US"/>
        </w:rPr>
        <w:t>23</w:t>
      </w:r>
      <w:r w:rsidR="00BA62F8">
        <w:rPr>
          <w:rFonts w:eastAsia="Calibri"/>
          <w:sz w:val="28"/>
          <w:szCs w:val="28"/>
          <w:lang w:val="uk-UA" w:eastAsia="en-US"/>
        </w:rPr>
        <w:t xml:space="preserve"> підопічних відділення</w:t>
      </w:r>
      <w:r w:rsidRPr="00104EFD">
        <w:rPr>
          <w:rFonts w:eastAsia="Calibri"/>
          <w:sz w:val="28"/>
          <w:szCs w:val="28"/>
          <w:lang w:val="uk-UA" w:eastAsia="en-US"/>
        </w:rPr>
        <w:t xml:space="preserve"> соціальної допомоги вдома </w:t>
      </w:r>
      <w:r w:rsidR="00BA62F8">
        <w:rPr>
          <w:rFonts w:eastAsia="Calibri"/>
          <w:sz w:val="28"/>
          <w:szCs w:val="28"/>
          <w:lang w:val="uk-UA" w:eastAsia="en-US"/>
        </w:rPr>
        <w:t xml:space="preserve">отримали </w:t>
      </w:r>
      <w:r w:rsidR="002D7EB6">
        <w:rPr>
          <w:rFonts w:eastAsia="Calibri"/>
          <w:sz w:val="28"/>
          <w:szCs w:val="28"/>
          <w:lang w:val="uk-UA" w:eastAsia="en-US"/>
        </w:rPr>
        <w:t>соціа</w:t>
      </w:r>
      <w:r w:rsidR="00BA62F8">
        <w:rPr>
          <w:rFonts w:eastAsia="Calibri"/>
          <w:sz w:val="28"/>
          <w:szCs w:val="28"/>
          <w:lang w:val="uk-UA" w:eastAsia="en-US"/>
        </w:rPr>
        <w:t xml:space="preserve">льну послугу </w:t>
      </w:r>
      <w:r w:rsidR="00192194">
        <w:rPr>
          <w:rFonts w:eastAsia="Calibri"/>
          <w:sz w:val="28"/>
          <w:szCs w:val="28"/>
          <w:lang w:val="uk-UA" w:eastAsia="en-US"/>
        </w:rPr>
        <w:t>догляду вдома на платній основі</w:t>
      </w:r>
      <w:r w:rsidRPr="00104EFD">
        <w:rPr>
          <w:rFonts w:eastAsia="Calibri"/>
          <w:sz w:val="28"/>
          <w:szCs w:val="28"/>
          <w:lang w:val="uk-UA" w:eastAsia="en-US"/>
        </w:rPr>
        <w:t xml:space="preserve">. </w:t>
      </w:r>
    </w:p>
    <w:p w:rsidR="008A137B" w:rsidRDefault="008A137B" w:rsidP="00104EFD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Загалом с</w:t>
      </w:r>
      <w:r w:rsidR="00104EFD" w:rsidRPr="00104EFD">
        <w:rPr>
          <w:rFonts w:eastAsia="Calibri"/>
          <w:sz w:val="28"/>
          <w:szCs w:val="28"/>
          <w:lang w:val="uk-UA" w:eastAsia="en-US"/>
        </w:rPr>
        <w:t xml:space="preserve">оціальними робітниками </w:t>
      </w:r>
      <w:r>
        <w:rPr>
          <w:rFonts w:eastAsia="Calibri"/>
          <w:sz w:val="28"/>
          <w:szCs w:val="28"/>
          <w:lang w:val="uk-UA" w:eastAsia="en-US"/>
        </w:rPr>
        <w:t>в</w:t>
      </w:r>
      <w:r w:rsidRPr="00104EFD">
        <w:rPr>
          <w:rFonts w:eastAsia="Calibri"/>
          <w:sz w:val="28"/>
          <w:szCs w:val="28"/>
          <w:lang w:val="uk-UA" w:eastAsia="en-US"/>
        </w:rPr>
        <w:t xml:space="preserve">ідділення соціальної допомоги вдома </w:t>
      </w:r>
      <w:r w:rsidR="00104EFD" w:rsidRPr="00104EFD">
        <w:rPr>
          <w:rFonts w:eastAsia="Calibri"/>
          <w:sz w:val="28"/>
          <w:szCs w:val="28"/>
          <w:lang w:val="uk-UA" w:eastAsia="en-US"/>
        </w:rPr>
        <w:t>було надано</w:t>
      </w:r>
      <w:r w:rsidR="00D43126">
        <w:rPr>
          <w:rFonts w:eastAsia="Calibri"/>
          <w:sz w:val="28"/>
          <w:szCs w:val="28"/>
          <w:lang w:val="uk-UA" w:eastAsia="en-US"/>
        </w:rPr>
        <w:t xml:space="preserve"> 58321</w:t>
      </w:r>
      <w:r w:rsidR="00104EFD" w:rsidRPr="00104EFD">
        <w:rPr>
          <w:rFonts w:eastAsia="Calibri"/>
          <w:sz w:val="28"/>
          <w:szCs w:val="28"/>
          <w:lang w:val="uk-UA" w:eastAsia="en-US"/>
        </w:rPr>
        <w:t xml:space="preserve"> послуг за рік, з них </w:t>
      </w:r>
      <w:r w:rsidR="00D43126">
        <w:rPr>
          <w:rFonts w:eastAsia="Calibri"/>
          <w:sz w:val="28"/>
          <w:szCs w:val="28"/>
          <w:lang w:val="uk-UA" w:eastAsia="en-US"/>
        </w:rPr>
        <w:t>57992</w:t>
      </w:r>
      <w:r w:rsidR="00104EFD" w:rsidRPr="00104EFD">
        <w:rPr>
          <w:rFonts w:eastAsia="Calibri"/>
          <w:sz w:val="28"/>
          <w:szCs w:val="28"/>
          <w:lang w:val="uk-UA" w:eastAsia="en-US"/>
        </w:rPr>
        <w:t xml:space="preserve"> - на безоплатній основі, </w:t>
      </w:r>
      <w:r w:rsidR="00D43126">
        <w:rPr>
          <w:rFonts w:eastAsia="Calibri"/>
          <w:sz w:val="28"/>
          <w:szCs w:val="28"/>
          <w:lang w:val="uk-UA" w:eastAsia="en-US"/>
        </w:rPr>
        <w:t>329</w:t>
      </w:r>
      <w:r w:rsidR="00BA62F8">
        <w:rPr>
          <w:rFonts w:eastAsia="Calibri"/>
          <w:sz w:val="28"/>
          <w:szCs w:val="28"/>
          <w:lang w:val="uk-UA" w:eastAsia="en-US"/>
        </w:rPr>
        <w:t xml:space="preserve"> </w:t>
      </w:r>
      <w:r w:rsidR="00D43126">
        <w:rPr>
          <w:rFonts w:eastAsia="Calibri"/>
          <w:sz w:val="28"/>
          <w:szCs w:val="28"/>
          <w:lang w:val="uk-UA" w:eastAsia="en-US"/>
        </w:rPr>
        <w:t>послуг</w:t>
      </w:r>
      <w:r w:rsidR="00104EFD" w:rsidRPr="00104EFD">
        <w:rPr>
          <w:rFonts w:eastAsia="Calibri"/>
          <w:sz w:val="28"/>
          <w:szCs w:val="28"/>
          <w:lang w:val="uk-UA" w:eastAsia="en-US"/>
        </w:rPr>
        <w:t xml:space="preserve"> - на платній</w:t>
      </w:r>
      <w:r w:rsidR="002D7EB6">
        <w:rPr>
          <w:rFonts w:eastAsia="Calibri"/>
          <w:sz w:val="28"/>
          <w:szCs w:val="28"/>
          <w:lang w:val="uk-UA" w:eastAsia="en-US"/>
        </w:rPr>
        <w:t xml:space="preserve"> основі</w:t>
      </w:r>
      <w:r w:rsidR="00104EFD" w:rsidRPr="00104EFD">
        <w:rPr>
          <w:rFonts w:eastAsia="Calibri"/>
          <w:sz w:val="28"/>
          <w:szCs w:val="28"/>
          <w:lang w:val="uk-UA" w:eastAsia="en-US"/>
        </w:rPr>
        <w:t xml:space="preserve">. </w:t>
      </w:r>
    </w:p>
    <w:p w:rsidR="008A137B" w:rsidRDefault="00104EFD" w:rsidP="00104EFD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Соціальні робітники надавали допомогу</w:t>
      </w:r>
      <w:r w:rsidR="008A137B">
        <w:rPr>
          <w:rFonts w:eastAsia="Calibri"/>
          <w:sz w:val="28"/>
          <w:szCs w:val="28"/>
          <w:lang w:val="uk-UA" w:eastAsia="en-US"/>
        </w:rPr>
        <w:t>:</w:t>
      </w:r>
    </w:p>
    <w:p w:rsidR="008A137B" w:rsidRDefault="008A137B" w:rsidP="00104EFD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 w:rsidR="00104EFD" w:rsidRPr="00104EFD">
        <w:rPr>
          <w:rFonts w:eastAsia="Calibri"/>
          <w:sz w:val="28"/>
          <w:szCs w:val="28"/>
          <w:lang w:val="uk-UA" w:eastAsia="en-US"/>
        </w:rPr>
        <w:t xml:space="preserve"> у веденні домашнього господарства (придбання і доставка продовольчих, промислових та господарських товарів, медикаментів, прибиранні житла,</w:t>
      </w:r>
      <w:r>
        <w:rPr>
          <w:rFonts w:eastAsia="Calibri"/>
          <w:sz w:val="28"/>
          <w:szCs w:val="28"/>
          <w:lang w:val="uk-UA" w:eastAsia="en-US"/>
        </w:rPr>
        <w:t xml:space="preserve"> приготуванні їжі, миття вікон</w:t>
      </w:r>
      <w:r w:rsidR="000E539D">
        <w:rPr>
          <w:rFonts w:eastAsia="Calibri"/>
          <w:sz w:val="28"/>
          <w:szCs w:val="28"/>
          <w:lang w:val="uk-UA" w:eastAsia="en-US"/>
        </w:rPr>
        <w:t xml:space="preserve"> та інше</w:t>
      </w:r>
      <w:r>
        <w:rPr>
          <w:rFonts w:eastAsia="Calibri"/>
          <w:sz w:val="28"/>
          <w:szCs w:val="28"/>
          <w:lang w:val="uk-UA" w:eastAsia="en-US"/>
        </w:rPr>
        <w:t>);</w:t>
      </w:r>
    </w:p>
    <w:p w:rsidR="000E539D" w:rsidRDefault="008A137B" w:rsidP="00104EFD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="00104EFD" w:rsidRPr="00104EFD">
        <w:rPr>
          <w:rFonts w:eastAsia="Calibri"/>
          <w:sz w:val="28"/>
          <w:szCs w:val="28"/>
          <w:lang w:val="uk-UA" w:eastAsia="en-US"/>
        </w:rPr>
        <w:t xml:space="preserve"> у самообслуговуванні (зміна постільної, натільної білизни, вдягання, миття голови, </w:t>
      </w:r>
      <w:r w:rsidR="000E539D">
        <w:rPr>
          <w:rFonts w:eastAsia="Calibri"/>
          <w:sz w:val="28"/>
          <w:szCs w:val="28"/>
          <w:lang w:val="uk-UA" w:eastAsia="en-US"/>
        </w:rPr>
        <w:t>купання, користування туалетом та інше);</w:t>
      </w:r>
    </w:p>
    <w:p w:rsidR="000E539D" w:rsidRDefault="000E539D" w:rsidP="00104EFD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</w:t>
      </w:r>
      <w:r w:rsidR="00104EFD" w:rsidRPr="00104EFD">
        <w:rPr>
          <w:rFonts w:eastAsia="Calibri"/>
          <w:sz w:val="28"/>
          <w:szCs w:val="28"/>
          <w:lang w:val="uk-UA" w:eastAsia="en-US"/>
        </w:rPr>
        <w:t xml:space="preserve"> в організації взаємодії з іншими фахівцями та службами (виклик лікаря, відвідуван</w:t>
      </w:r>
      <w:r>
        <w:rPr>
          <w:rFonts w:eastAsia="Calibri"/>
          <w:sz w:val="28"/>
          <w:szCs w:val="28"/>
          <w:lang w:val="uk-UA" w:eastAsia="en-US"/>
        </w:rPr>
        <w:t>ня в закладах охорони здоров’я та інше);</w:t>
      </w:r>
    </w:p>
    <w:p w:rsidR="000E539D" w:rsidRDefault="000E539D" w:rsidP="00104EFD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="00104EFD" w:rsidRPr="00104EFD">
        <w:rPr>
          <w:rFonts w:eastAsia="Calibri"/>
          <w:sz w:val="28"/>
          <w:szCs w:val="28"/>
          <w:lang w:val="uk-UA" w:eastAsia="en-US"/>
        </w:rPr>
        <w:t xml:space="preserve"> в оформленні документів  (субсидій на оплату комунальних послуг, матеріальної допомоги, звірення платежів, написання заяв, оплата за комунальні послуги</w:t>
      </w:r>
      <w:r>
        <w:rPr>
          <w:rFonts w:eastAsia="Calibri"/>
          <w:sz w:val="28"/>
          <w:szCs w:val="28"/>
          <w:lang w:val="uk-UA" w:eastAsia="en-US"/>
        </w:rPr>
        <w:t xml:space="preserve"> та інше</w:t>
      </w:r>
      <w:r w:rsidR="00104EFD" w:rsidRPr="00104EFD">
        <w:rPr>
          <w:rFonts w:eastAsia="Calibri"/>
          <w:sz w:val="28"/>
          <w:szCs w:val="28"/>
          <w:lang w:val="uk-UA" w:eastAsia="en-US"/>
        </w:rPr>
        <w:t>)</w:t>
      </w:r>
      <w:r>
        <w:rPr>
          <w:rFonts w:eastAsia="Calibri"/>
          <w:sz w:val="28"/>
          <w:szCs w:val="28"/>
          <w:lang w:val="uk-UA" w:eastAsia="en-US"/>
        </w:rPr>
        <w:t>;</w:t>
      </w:r>
    </w:p>
    <w:p w:rsidR="000E539D" w:rsidRDefault="000E539D" w:rsidP="00104EFD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="00104EFD" w:rsidRPr="00104EFD">
        <w:rPr>
          <w:rFonts w:eastAsia="Calibri"/>
          <w:sz w:val="28"/>
          <w:szCs w:val="28"/>
          <w:lang w:val="uk-UA" w:eastAsia="en-US"/>
        </w:rPr>
        <w:t xml:space="preserve">інші разові доручення. </w:t>
      </w:r>
    </w:p>
    <w:p w:rsidR="00104EFD" w:rsidRPr="00104EFD" w:rsidRDefault="00104EFD" w:rsidP="000E539D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 xml:space="preserve">Кількість відвідувань за звітній період становить </w:t>
      </w:r>
      <w:r w:rsidR="00D43126">
        <w:rPr>
          <w:rFonts w:eastAsia="Calibri"/>
          <w:sz w:val="28"/>
          <w:szCs w:val="28"/>
          <w:lang w:val="uk-UA" w:eastAsia="en-US"/>
        </w:rPr>
        <w:t>19566</w:t>
      </w:r>
      <w:r w:rsidRPr="00104EFD">
        <w:rPr>
          <w:rFonts w:eastAsia="Calibri"/>
          <w:sz w:val="28"/>
          <w:szCs w:val="28"/>
          <w:lang w:val="uk-UA" w:eastAsia="en-US"/>
        </w:rPr>
        <w:t>.</w:t>
      </w:r>
    </w:p>
    <w:p w:rsidR="00104EFD" w:rsidRPr="00104EFD" w:rsidRDefault="00104EFD" w:rsidP="00104EFD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Працівниками  відділення денного пер</w:t>
      </w:r>
      <w:r w:rsidR="00363607">
        <w:rPr>
          <w:rFonts w:eastAsia="Calibri"/>
          <w:sz w:val="28"/>
          <w:szCs w:val="28"/>
          <w:lang w:val="uk-UA" w:eastAsia="en-US"/>
        </w:rPr>
        <w:t xml:space="preserve">ебування за рік було надано </w:t>
      </w:r>
      <w:r w:rsidR="00821167">
        <w:rPr>
          <w:rFonts w:eastAsia="Calibri"/>
          <w:sz w:val="28"/>
          <w:szCs w:val="28"/>
          <w:lang w:val="uk-UA" w:eastAsia="en-US"/>
        </w:rPr>
        <w:t xml:space="preserve">    </w:t>
      </w:r>
      <w:r w:rsidR="00D43126">
        <w:rPr>
          <w:rFonts w:eastAsia="Calibri"/>
          <w:sz w:val="28"/>
          <w:szCs w:val="28"/>
          <w:lang w:val="uk-UA" w:eastAsia="en-US"/>
        </w:rPr>
        <w:t>1443</w:t>
      </w:r>
      <w:r w:rsidRPr="00104EFD">
        <w:rPr>
          <w:rFonts w:eastAsia="Calibri"/>
          <w:sz w:val="28"/>
          <w:szCs w:val="28"/>
          <w:lang w:val="uk-UA" w:eastAsia="en-US"/>
        </w:rPr>
        <w:t xml:space="preserve"> особам соціальні послуги </w:t>
      </w:r>
      <w:r w:rsidR="00192194" w:rsidRPr="00104EFD">
        <w:rPr>
          <w:rFonts w:eastAsia="Calibri"/>
          <w:sz w:val="28"/>
          <w:szCs w:val="28"/>
          <w:lang w:val="uk-UA" w:eastAsia="en-US"/>
        </w:rPr>
        <w:t xml:space="preserve">у загальній кількості </w:t>
      </w:r>
      <w:r w:rsidR="00192194">
        <w:rPr>
          <w:rFonts w:eastAsia="Calibri"/>
          <w:sz w:val="28"/>
          <w:szCs w:val="28"/>
          <w:lang w:val="uk-UA" w:eastAsia="en-US"/>
        </w:rPr>
        <w:t xml:space="preserve">16205 </w:t>
      </w:r>
      <w:r w:rsidR="00192194" w:rsidRPr="00192194">
        <w:rPr>
          <w:rFonts w:eastAsia="Calibri"/>
          <w:sz w:val="28"/>
          <w:szCs w:val="28"/>
          <w:lang w:val="uk-UA" w:eastAsia="en-US"/>
        </w:rPr>
        <w:t>(представництва інтересів – 9788, консультування – 3149, соціальної адаптації – 3268).</w:t>
      </w:r>
    </w:p>
    <w:p w:rsidR="00104EFD" w:rsidRPr="00104EFD" w:rsidRDefault="00104EFD" w:rsidP="00104EFD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 xml:space="preserve">Медичною сестрою відділення впродовж року надано безкоштовно </w:t>
      </w:r>
      <w:r w:rsidR="00D43126">
        <w:rPr>
          <w:rFonts w:eastAsia="Calibri"/>
          <w:sz w:val="28"/>
          <w:szCs w:val="28"/>
          <w:lang w:val="uk-UA" w:eastAsia="en-US"/>
        </w:rPr>
        <w:t>1104</w:t>
      </w:r>
      <w:r w:rsidRPr="00104EFD">
        <w:rPr>
          <w:rFonts w:eastAsia="Calibri"/>
          <w:sz w:val="28"/>
          <w:szCs w:val="28"/>
          <w:lang w:val="uk-UA" w:eastAsia="en-US"/>
        </w:rPr>
        <w:t xml:space="preserve"> соціально-медичн</w:t>
      </w:r>
      <w:r w:rsidR="00D43126">
        <w:rPr>
          <w:rFonts w:eastAsia="Calibri"/>
          <w:sz w:val="28"/>
          <w:szCs w:val="28"/>
          <w:lang w:val="uk-UA" w:eastAsia="en-US"/>
        </w:rPr>
        <w:t>і</w:t>
      </w:r>
      <w:r w:rsidRPr="00104EFD">
        <w:rPr>
          <w:rFonts w:eastAsia="Calibri"/>
          <w:sz w:val="28"/>
          <w:szCs w:val="28"/>
          <w:lang w:val="uk-UA" w:eastAsia="en-US"/>
        </w:rPr>
        <w:t xml:space="preserve"> послуг</w:t>
      </w:r>
      <w:r w:rsidR="00D43126">
        <w:rPr>
          <w:rFonts w:eastAsia="Calibri"/>
          <w:sz w:val="28"/>
          <w:szCs w:val="28"/>
          <w:lang w:val="uk-UA" w:eastAsia="en-US"/>
        </w:rPr>
        <w:t>и</w:t>
      </w:r>
      <w:r w:rsidRPr="00104EFD">
        <w:rPr>
          <w:rFonts w:eastAsia="Calibri"/>
          <w:sz w:val="28"/>
          <w:szCs w:val="28"/>
          <w:lang w:val="uk-UA" w:eastAsia="en-US"/>
        </w:rPr>
        <w:t xml:space="preserve">: вимірювання артеріального тиску, вимірювання рівня </w:t>
      </w:r>
      <w:r w:rsidR="00821167">
        <w:rPr>
          <w:rFonts w:eastAsia="Calibri"/>
          <w:sz w:val="28"/>
          <w:szCs w:val="28"/>
          <w:lang w:val="uk-UA" w:eastAsia="en-US"/>
        </w:rPr>
        <w:t xml:space="preserve">цукру </w:t>
      </w:r>
      <w:proofErr w:type="spellStart"/>
      <w:r w:rsidR="00821167">
        <w:rPr>
          <w:rFonts w:eastAsia="Calibri"/>
          <w:sz w:val="28"/>
          <w:szCs w:val="28"/>
          <w:lang w:val="uk-UA" w:eastAsia="en-US"/>
        </w:rPr>
        <w:t>глюкометром</w:t>
      </w:r>
      <w:proofErr w:type="spellEnd"/>
      <w:r w:rsidR="00821167">
        <w:rPr>
          <w:rFonts w:eastAsia="Calibri"/>
          <w:sz w:val="28"/>
          <w:szCs w:val="28"/>
          <w:lang w:val="uk-UA" w:eastAsia="en-US"/>
        </w:rPr>
        <w:t xml:space="preserve">, перев’язки, апаратний </w:t>
      </w:r>
      <w:proofErr w:type="spellStart"/>
      <w:r w:rsidR="00821167">
        <w:rPr>
          <w:rFonts w:eastAsia="Calibri"/>
          <w:sz w:val="28"/>
          <w:szCs w:val="28"/>
          <w:lang w:val="uk-UA" w:eastAsia="en-US"/>
        </w:rPr>
        <w:t>ма</w:t>
      </w:r>
      <w:r w:rsidRPr="00104EFD">
        <w:rPr>
          <w:rFonts w:eastAsia="Calibri"/>
          <w:sz w:val="28"/>
          <w:szCs w:val="28"/>
          <w:lang w:val="uk-UA" w:eastAsia="en-US"/>
        </w:rPr>
        <w:t>с</w:t>
      </w:r>
      <w:r w:rsidR="00821167">
        <w:rPr>
          <w:rFonts w:eastAsia="Calibri"/>
          <w:sz w:val="28"/>
          <w:szCs w:val="28"/>
          <w:lang w:val="uk-UA" w:eastAsia="en-US"/>
        </w:rPr>
        <w:t>с</w:t>
      </w:r>
      <w:r w:rsidRPr="00104EFD">
        <w:rPr>
          <w:rFonts w:eastAsia="Calibri"/>
          <w:sz w:val="28"/>
          <w:szCs w:val="28"/>
          <w:lang w:val="uk-UA" w:eastAsia="en-US"/>
        </w:rPr>
        <w:t>аж</w:t>
      </w:r>
      <w:proofErr w:type="spellEnd"/>
      <w:r w:rsidRPr="00104EFD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104EFD">
        <w:rPr>
          <w:rFonts w:eastAsia="Calibri"/>
          <w:sz w:val="28"/>
          <w:szCs w:val="28"/>
          <w:lang w:val="uk-UA" w:eastAsia="en-US"/>
        </w:rPr>
        <w:t>мас</w:t>
      </w:r>
      <w:r w:rsidR="00821167">
        <w:rPr>
          <w:rFonts w:eastAsia="Calibri"/>
          <w:sz w:val="28"/>
          <w:szCs w:val="28"/>
          <w:lang w:val="uk-UA" w:eastAsia="en-US"/>
        </w:rPr>
        <w:t>с</w:t>
      </w:r>
      <w:r w:rsidRPr="00104EFD">
        <w:rPr>
          <w:rFonts w:eastAsia="Calibri"/>
          <w:sz w:val="28"/>
          <w:szCs w:val="28"/>
          <w:lang w:val="uk-UA" w:eastAsia="en-US"/>
        </w:rPr>
        <w:t>аж</w:t>
      </w:r>
      <w:proofErr w:type="spellEnd"/>
      <w:r w:rsidRPr="00104EFD">
        <w:rPr>
          <w:rFonts w:eastAsia="Calibri"/>
          <w:sz w:val="28"/>
          <w:szCs w:val="28"/>
          <w:lang w:val="uk-UA" w:eastAsia="en-US"/>
        </w:rPr>
        <w:t xml:space="preserve"> з використанням обладнання з турмалінової кераміки, процедури в домашніх умовах за призначенням лікаря, лікувальна фізкультура.</w:t>
      </w:r>
      <w:r w:rsidRPr="00104EFD">
        <w:rPr>
          <w:rFonts w:eastAsia="Calibri"/>
          <w:color w:val="FF0000"/>
          <w:sz w:val="28"/>
          <w:szCs w:val="28"/>
          <w:lang w:val="uk-UA" w:eastAsia="en-US"/>
        </w:rPr>
        <w:t xml:space="preserve">  </w:t>
      </w:r>
      <w:r w:rsidRPr="00104EFD">
        <w:rPr>
          <w:rFonts w:eastAsia="Calibri"/>
          <w:sz w:val="28"/>
          <w:szCs w:val="28"/>
          <w:lang w:val="uk-UA" w:eastAsia="en-US"/>
        </w:rPr>
        <w:t xml:space="preserve"> Проводиться робота з забезпечення інсуліном за рецептами хворих на цукровий діабет, зв'язок з лікарями з питання направлення на обстеження або електронних направлень до вузьких спеціалістів. </w:t>
      </w:r>
    </w:p>
    <w:p w:rsidR="00363607" w:rsidRPr="00577F24" w:rsidRDefault="00104EFD" w:rsidP="00E567DD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lastRenderedPageBreak/>
        <w:t>У</w:t>
      </w:r>
      <w:r w:rsidR="00E567DD" w:rsidRPr="00E567DD">
        <w:rPr>
          <w:rFonts w:eastAsia="Calibri"/>
          <w:sz w:val="28"/>
          <w:szCs w:val="28"/>
          <w:lang w:val="uk-UA" w:eastAsia="en-US"/>
        </w:rPr>
        <w:t xml:space="preserve"> січні 2022 року для підопічних відділення денного перебування було організовано та проведено культурно-розважальний заходів присвячений Різдвяним святам. У зв’язку з окупацією міста</w:t>
      </w:r>
      <w:r w:rsidR="000E539D">
        <w:rPr>
          <w:rFonts w:eastAsia="Calibri"/>
          <w:sz w:val="28"/>
          <w:szCs w:val="28"/>
          <w:lang w:val="uk-UA" w:eastAsia="en-US"/>
        </w:rPr>
        <w:t>,</w:t>
      </w:r>
      <w:r w:rsidR="00E567DD" w:rsidRPr="00E567DD">
        <w:rPr>
          <w:rFonts w:eastAsia="Calibri"/>
          <w:sz w:val="28"/>
          <w:szCs w:val="28"/>
          <w:lang w:val="uk-UA" w:eastAsia="en-US"/>
        </w:rPr>
        <w:t xml:space="preserve"> розважальних та культурно-</w:t>
      </w:r>
      <w:r w:rsidR="00E567DD" w:rsidRPr="00577F24">
        <w:rPr>
          <w:rFonts w:eastAsia="Calibri"/>
          <w:sz w:val="28"/>
          <w:szCs w:val="28"/>
          <w:lang w:val="uk-UA" w:eastAsia="en-US"/>
        </w:rPr>
        <w:t>масових заходів</w:t>
      </w:r>
      <w:r w:rsidR="000E539D" w:rsidRPr="00577F24">
        <w:rPr>
          <w:rFonts w:eastAsia="Calibri"/>
          <w:sz w:val="28"/>
          <w:szCs w:val="28"/>
          <w:lang w:val="uk-UA" w:eastAsia="en-US"/>
        </w:rPr>
        <w:t xml:space="preserve"> після лютого 2022 року</w:t>
      </w:r>
      <w:r w:rsidR="00E567DD" w:rsidRPr="00577F24">
        <w:rPr>
          <w:rFonts w:eastAsia="Calibri"/>
          <w:sz w:val="28"/>
          <w:szCs w:val="28"/>
          <w:lang w:val="uk-UA" w:eastAsia="en-US"/>
        </w:rPr>
        <w:t xml:space="preserve"> не проводилось. </w:t>
      </w:r>
      <w:r w:rsidR="000E539D" w:rsidRPr="00577F24">
        <w:rPr>
          <w:rFonts w:eastAsia="Calibri"/>
          <w:sz w:val="28"/>
          <w:szCs w:val="28"/>
          <w:lang w:val="uk-UA" w:eastAsia="en-US"/>
        </w:rPr>
        <w:t xml:space="preserve">В установі, продовж 2022 року, </w:t>
      </w:r>
      <w:r w:rsidR="00577F24" w:rsidRPr="00577F24">
        <w:rPr>
          <w:color w:val="000000"/>
          <w:sz w:val="28"/>
          <w:szCs w:val="28"/>
          <w:lang w:val="uk-UA"/>
        </w:rPr>
        <w:t>для відвідування та можливості спілкування підопічних Територіального центру,</w:t>
      </w:r>
      <w:r w:rsidR="00577F24" w:rsidRPr="00577F24">
        <w:rPr>
          <w:rFonts w:eastAsia="Calibri"/>
          <w:sz w:val="28"/>
          <w:szCs w:val="28"/>
          <w:lang w:val="uk-UA" w:eastAsia="en-US"/>
        </w:rPr>
        <w:t xml:space="preserve"> </w:t>
      </w:r>
      <w:r w:rsidR="000E539D" w:rsidRPr="00577F24">
        <w:rPr>
          <w:rFonts w:eastAsia="Calibri"/>
          <w:sz w:val="28"/>
          <w:szCs w:val="28"/>
          <w:lang w:val="uk-UA" w:eastAsia="en-US"/>
        </w:rPr>
        <w:t>продовжувала працювати б</w:t>
      </w:r>
      <w:r w:rsidR="00E567DD" w:rsidRPr="00577F24">
        <w:rPr>
          <w:rFonts w:eastAsia="Calibri"/>
          <w:sz w:val="28"/>
          <w:szCs w:val="28"/>
          <w:lang w:val="uk-UA" w:eastAsia="en-US"/>
        </w:rPr>
        <w:t>ібліотека</w:t>
      </w:r>
      <w:r w:rsidR="00363607" w:rsidRPr="00577F24">
        <w:rPr>
          <w:color w:val="000000"/>
          <w:sz w:val="28"/>
          <w:szCs w:val="28"/>
          <w:lang w:val="uk-UA"/>
        </w:rPr>
        <w:t xml:space="preserve">. </w:t>
      </w:r>
    </w:p>
    <w:p w:rsidR="00104EFD" w:rsidRPr="00104EFD" w:rsidRDefault="00104EFD" w:rsidP="00363607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 xml:space="preserve">Психологом  </w:t>
      </w:r>
      <w:r w:rsidR="003361B2">
        <w:rPr>
          <w:rFonts w:eastAsia="Calibri"/>
          <w:sz w:val="28"/>
          <w:szCs w:val="28"/>
          <w:lang w:val="uk-UA" w:eastAsia="en-US"/>
        </w:rPr>
        <w:t>Т</w:t>
      </w:r>
      <w:r w:rsidRPr="00104EFD">
        <w:rPr>
          <w:rFonts w:eastAsia="Calibri"/>
          <w:sz w:val="28"/>
          <w:szCs w:val="28"/>
          <w:lang w:val="uk-UA" w:eastAsia="en-US"/>
        </w:rPr>
        <w:t>ериторіального</w:t>
      </w:r>
      <w:r w:rsidR="00002292">
        <w:rPr>
          <w:rFonts w:eastAsia="Calibri"/>
          <w:sz w:val="28"/>
          <w:szCs w:val="28"/>
          <w:lang w:val="uk-UA" w:eastAsia="en-US"/>
        </w:rPr>
        <w:t xml:space="preserve"> центру впродовж року </w:t>
      </w:r>
      <w:r w:rsidR="006232D0">
        <w:rPr>
          <w:rFonts w:eastAsia="Calibri"/>
          <w:sz w:val="28"/>
          <w:szCs w:val="28"/>
          <w:lang w:val="uk-UA" w:eastAsia="en-US"/>
        </w:rPr>
        <w:t xml:space="preserve">було </w:t>
      </w:r>
      <w:r w:rsidR="00002292">
        <w:rPr>
          <w:rFonts w:eastAsia="Calibri"/>
          <w:sz w:val="28"/>
          <w:szCs w:val="28"/>
          <w:lang w:val="uk-UA" w:eastAsia="en-US"/>
        </w:rPr>
        <w:t>надано</w:t>
      </w:r>
      <w:r w:rsidR="00821167">
        <w:rPr>
          <w:rFonts w:eastAsia="Calibri"/>
          <w:sz w:val="28"/>
          <w:szCs w:val="28"/>
          <w:lang w:val="uk-UA" w:eastAsia="en-US"/>
        </w:rPr>
        <w:t xml:space="preserve">           </w:t>
      </w:r>
      <w:r w:rsidR="00002292">
        <w:rPr>
          <w:rFonts w:eastAsia="Calibri"/>
          <w:sz w:val="28"/>
          <w:szCs w:val="28"/>
          <w:lang w:val="uk-UA" w:eastAsia="en-US"/>
        </w:rPr>
        <w:t xml:space="preserve"> </w:t>
      </w:r>
      <w:r w:rsidR="00E567DD">
        <w:rPr>
          <w:rFonts w:eastAsia="Calibri"/>
          <w:sz w:val="28"/>
          <w:szCs w:val="28"/>
          <w:lang w:val="uk-UA" w:eastAsia="en-US"/>
        </w:rPr>
        <w:t xml:space="preserve">287 індивідуальних </w:t>
      </w:r>
      <w:r w:rsidR="00002292">
        <w:rPr>
          <w:rFonts w:eastAsia="Calibri"/>
          <w:sz w:val="28"/>
          <w:szCs w:val="28"/>
          <w:lang w:val="uk-UA" w:eastAsia="en-US"/>
        </w:rPr>
        <w:t>психологічн</w:t>
      </w:r>
      <w:r w:rsidR="00E567DD">
        <w:rPr>
          <w:rFonts w:eastAsia="Calibri"/>
          <w:sz w:val="28"/>
          <w:szCs w:val="28"/>
          <w:lang w:val="uk-UA" w:eastAsia="en-US"/>
        </w:rPr>
        <w:t>их</w:t>
      </w:r>
      <w:r w:rsidRPr="00104EFD">
        <w:rPr>
          <w:rFonts w:eastAsia="Calibri"/>
          <w:sz w:val="28"/>
          <w:szCs w:val="28"/>
          <w:lang w:val="uk-UA" w:eastAsia="en-US"/>
        </w:rPr>
        <w:t xml:space="preserve"> послуг. Основні питання, з якими звертаються підопічні </w:t>
      </w:r>
      <w:r w:rsidR="00E567DD">
        <w:rPr>
          <w:rFonts w:eastAsia="Calibri"/>
          <w:sz w:val="28"/>
          <w:szCs w:val="28"/>
          <w:lang w:val="uk-UA" w:eastAsia="en-US"/>
        </w:rPr>
        <w:t>–</w:t>
      </w:r>
      <w:r w:rsidRPr="00104EFD">
        <w:rPr>
          <w:rFonts w:eastAsia="Calibri"/>
          <w:sz w:val="28"/>
          <w:szCs w:val="28"/>
          <w:lang w:val="uk-UA" w:eastAsia="en-US"/>
        </w:rPr>
        <w:t xml:space="preserve"> це</w:t>
      </w:r>
      <w:r w:rsidR="00E567DD">
        <w:rPr>
          <w:rFonts w:eastAsia="Calibri"/>
          <w:sz w:val="28"/>
          <w:szCs w:val="28"/>
          <w:lang w:val="uk-UA" w:eastAsia="en-US"/>
        </w:rPr>
        <w:t xml:space="preserve"> виснаження, спустошення, втома, відчуття тривоги й паніки</w:t>
      </w:r>
      <w:r w:rsidR="006232D0">
        <w:rPr>
          <w:rFonts w:eastAsia="Calibri"/>
          <w:sz w:val="28"/>
          <w:szCs w:val="28"/>
          <w:lang w:val="uk-UA" w:eastAsia="en-US"/>
        </w:rPr>
        <w:t xml:space="preserve"> в критичних умовах.</w:t>
      </w:r>
      <w:r w:rsidRPr="00104EFD">
        <w:rPr>
          <w:rFonts w:eastAsia="Calibri"/>
          <w:sz w:val="28"/>
          <w:szCs w:val="28"/>
          <w:lang w:val="uk-UA" w:eastAsia="en-US"/>
        </w:rPr>
        <w:t xml:space="preserve"> </w:t>
      </w:r>
    </w:p>
    <w:p w:rsidR="006232D0" w:rsidRDefault="00104EFD" w:rsidP="006232D0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 xml:space="preserve">Також особам, які </w:t>
      </w:r>
      <w:r w:rsidR="006232D0">
        <w:rPr>
          <w:rFonts w:eastAsia="Calibri"/>
          <w:sz w:val="28"/>
          <w:szCs w:val="28"/>
          <w:lang w:val="uk-UA" w:eastAsia="en-US"/>
        </w:rPr>
        <w:t xml:space="preserve">перебувають </w:t>
      </w:r>
      <w:r w:rsidRPr="00104EFD">
        <w:rPr>
          <w:rFonts w:eastAsia="Calibri"/>
          <w:sz w:val="28"/>
          <w:szCs w:val="28"/>
          <w:lang w:val="uk-UA" w:eastAsia="en-US"/>
        </w:rPr>
        <w:t xml:space="preserve"> на обліку у Територіальному центрі, </w:t>
      </w:r>
      <w:r w:rsidR="00821167">
        <w:rPr>
          <w:rFonts w:eastAsia="Calibri"/>
          <w:sz w:val="28"/>
          <w:szCs w:val="28"/>
          <w:lang w:val="uk-UA" w:eastAsia="en-US"/>
        </w:rPr>
        <w:t xml:space="preserve">         </w:t>
      </w:r>
      <w:r w:rsidR="00577F24">
        <w:rPr>
          <w:rFonts w:eastAsia="Calibri"/>
          <w:sz w:val="28"/>
          <w:szCs w:val="28"/>
          <w:lang w:val="uk-UA" w:eastAsia="en-US"/>
        </w:rPr>
        <w:t xml:space="preserve">в 2022 році </w:t>
      </w:r>
      <w:r w:rsidRPr="00104EFD">
        <w:rPr>
          <w:rFonts w:eastAsia="Calibri"/>
          <w:sz w:val="28"/>
          <w:szCs w:val="28"/>
          <w:lang w:val="uk-UA" w:eastAsia="en-US"/>
        </w:rPr>
        <w:t>нада</w:t>
      </w:r>
      <w:r w:rsidR="00577F24">
        <w:rPr>
          <w:rFonts w:eastAsia="Calibri"/>
          <w:sz w:val="28"/>
          <w:szCs w:val="28"/>
          <w:lang w:val="uk-UA" w:eastAsia="en-US"/>
        </w:rPr>
        <w:t>валися</w:t>
      </w:r>
      <w:r w:rsidRPr="00104EFD">
        <w:rPr>
          <w:rFonts w:eastAsia="Calibri"/>
          <w:sz w:val="28"/>
          <w:szCs w:val="28"/>
          <w:lang w:val="uk-UA" w:eastAsia="en-US"/>
        </w:rPr>
        <w:t xml:space="preserve"> со</w:t>
      </w:r>
      <w:r w:rsidR="006232D0">
        <w:rPr>
          <w:rFonts w:eastAsia="Calibri"/>
          <w:sz w:val="28"/>
          <w:szCs w:val="28"/>
          <w:lang w:val="uk-UA" w:eastAsia="en-US"/>
        </w:rPr>
        <w:t>ціально-побутові послуги</w:t>
      </w:r>
      <w:r w:rsidRPr="00104EFD">
        <w:rPr>
          <w:rFonts w:eastAsia="Calibri"/>
          <w:sz w:val="28"/>
          <w:szCs w:val="28"/>
          <w:lang w:val="uk-UA" w:eastAsia="en-US"/>
        </w:rPr>
        <w:t>, а саме</w:t>
      </w:r>
      <w:r w:rsidR="006232D0">
        <w:rPr>
          <w:rFonts w:eastAsia="Calibri"/>
          <w:sz w:val="28"/>
          <w:szCs w:val="28"/>
          <w:lang w:val="uk-UA" w:eastAsia="en-US"/>
        </w:rPr>
        <w:t>:</w:t>
      </w:r>
    </w:p>
    <w:p w:rsidR="00BC5D8C" w:rsidRDefault="006232D0" w:rsidP="00BC5D8C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232D0">
        <w:rPr>
          <w:rFonts w:eastAsia="Calibri"/>
          <w:sz w:val="28"/>
          <w:szCs w:val="28"/>
          <w:lang w:val="uk-UA" w:eastAsia="en-US"/>
        </w:rPr>
        <w:t>- 523 перукарських послуг отримали 273 особи, з яких 78 осіб на платній основі отримали 122 послуги;</w:t>
      </w:r>
      <w:r w:rsidR="00BC5D8C" w:rsidRPr="00BC5D8C">
        <w:rPr>
          <w:sz w:val="28"/>
          <w:szCs w:val="28"/>
          <w:lang w:val="uk-UA"/>
        </w:rPr>
        <w:t xml:space="preserve"> </w:t>
      </w:r>
    </w:p>
    <w:p w:rsidR="00BC5D8C" w:rsidRPr="006232D0" w:rsidRDefault="00BC5D8C" w:rsidP="00BC5D8C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BC5D8C">
        <w:rPr>
          <w:rFonts w:eastAsia="Calibri"/>
          <w:sz w:val="28"/>
          <w:szCs w:val="28"/>
          <w:lang w:val="uk-UA" w:eastAsia="en-US"/>
        </w:rPr>
        <w:t>- допомогу в оформленні субсидії отримали 98 осіб;</w:t>
      </w:r>
    </w:p>
    <w:p w:rsidR="00104EFD" w:rsidRPr="00104EFD" w:rsidRDefault="006232D0" w:rsidP="00BC5D8C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232D0">
        <w:rPr>
          <w:rFonts w:eastAsia="Calibri"/>
          <w:sz w:val="28"/>
          <w:szCs w:val="28"/>
          <w:lang w:val="uk-UA" w:eastAsia="en-US"/>
        </w:rPr>
        <w:t xml:space="preserve">- </w:t>
      </w:r>
      <w:r w:rsidR="00BC5D8C" w:rsidRPr="00BC5D8C">
        <w:rPr>
          <w:rFonts w:eastAsia="Calibri"/>
          <w:sz w:val="28"/>
          <w:szCs w:val="28"/>
          <w:lang w:val="uk-UA" w:eastAsia="en-US"/>
        </w:rPr>
        <w:t>з січня по квітень 2022 року надано 599 талонів на безкоштовне «Гаряче харчування», відповідно до міської програми соціального захисту населення</w:t>
      </w:r>
      <w:r w:rsidRPr="006232D0">
        <w:rPr>
          <w:rFonts w:eastAsia="Calibri"/>
          <w:sz w:val="28"/>
          <w:szCs w:val="28"/>
          <w:lang w:val="uk-UA" w:eastAsia="en-US"/>
        </w:rPr>
        <w:t>.</w:t>
      </w:r>
    </w:p>
    <w:p w:rsidR="00BC5D8C" w:rsidRPr="00BC5D8C" w:rsidRDefault="00502E20" w:rsidP="00BC5D8C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BC5D8C" w:rsidRPr="00BC5D8C">
        <w:rPr>
          <w:rFonts w:eastAsia="Calibri"/>
          <w:sz w:val="28"/>
          <w:szCs w:val="28"/>
          <w:lang w:val="uk-UA" w:eastAsia="en-US"/>
        </w:rPr>
        <w:t xml:space="preserve">У звітному році продовжено роботу з таких інноваційних моделей соціальної роботи, як пункт прокату засобів реабілітації та надання соціальних послуг </w:t>
      </w:r>
      <w:proofErr w:type="spellStart"/>
      <w:r w:rsidR="00BC5D8C" w:rsidRPr="00BC5D8C">
        <w:rPr>
          <w:rFonts w:eastAsia="Calibri"/>
          <w:sz w:val="28"/>
          <w:szCs w:val="28"/>
          <w:lang w:val="uk-UA" w:eastAsia="en-US"/>
        </w:rPr>
        <w:t>мультидисциплінарною</w:t>
      </w:r>
      <w:proofErr w:type="spellEnd"/>
      <w:r w:rsidR="00BC5D8C" w:rsidRPr="00BC5D8C">
        <w:rPr>
          <w:rFonts w:eastAsia="Calibri"/>
          <w:sz w:val="28"/>
          <w:szCs w:val="28"/>
          <w:lang w:val="uk-UA" w:eastAsia="en-US"/>
        </w:rPr>
        <w:t xml:space="preserve"> командою (соціальний робітник, соціальний працівник, психолог, медична сестра, перукар). У тимчасове користування надано: інв</w:t>
      </w:r>
      <w:r w:rsidR="00821167">
        <w:rPr>
          <w:rFonts w:eastAsia="Calibri"/>
          <w:sz w:val="28"/>
          <w:szCs w:val="28"/>
          <w:lang w:val="uk-UA" w:eastAsia="en-US"/>
        </w:rPr>
        <w:t xml:space="preserve">алідні колісні крісла 6 особам, </w:t>
      </w:r>
      <w:r w:rsidR="00BC5D8C" w:rsidRPr="00BC5D8C">
        <w:rPr>
          <w:rFonts w:eastAsia="Calibri"/>
          <w:sz w:val="28"/>
          <w:szCs w:val="28"/>
          <w:lang w:val="uk-UA" w:eastAsia="en-US"/>
        </w:rPr>
        <w:t xml:space="preserve">ходунки – </w:t>
      </w:r>
      <w:r w:rsidR="00821167">
        <w:rPr>
          <w:rFonts w:eastAsia="Calibri"/>
          <w:sz w:val="28"/>
          <w:szCs w:val="28"/>
          <w:lang w:val="uk-UA" w:eastAsia="en-US"/>
        </w:rPr>
        <w:t xml:space="preserve">                  </w:t>
      </w:r>
      <w:r w:rsidR="00BC5D8C" w:rsidRPr="00BC5D8C">
        <w:rPr>
          <w:rFonts w:eastAsia="Calibri"/>
          <w:sz w:val="28"/>
          <w:szCs w:val="28"/>
          <w:lang w:val="uk-UA" w:eastAsia="en-US"/>
        </w:rPr>
        <w:t xml:space="preserve">4, </w:t>
      </w:r>
      <w:proofErr w:type="spellStart"/>
      <w:r w:rsidR="00BC5D8C" w:rsidRPr="00BC5D8C">
        <w:rPr>
          <w:rFonts w:eastAsia="Calibri"/>
          <w:sz w:val="28"/>
          <w:szCs w:val="28"/>
          <w:lang w:val="uk-UA" w:eastAsia="en-US"/>
        </w:rPr>
        <w:t>мультидисциплінарною</w:t>
      </w:r>
      <w:proofErr w:type="spellEnd"/>
      <w:r w:rsidR="00BC5D8C" w:rsidRPr="00BC5D8C">
        <w:rPr>
          <w:rFonts w:eastAsia="Calibri"/>
          <w:sz w:val="28"/>
          <w:szCs w:val="28"/>
          <w:lang w:val="uk-UA" w:eastAsia="en-US"/>
        </w:rPr>
        <w:t xml:space="preserve"> командою було </w:t>
      </w:r>
      <w:proofErr w:type="spellStart"/>
      <w:r w:rsidR="00BC5D8C" w:rsidRPr="00BC5D8C">
        <w:rPr>
          <w:rFonts w:eastAsia="Calibri"/>
          <w:sz w:val="28"/>
          <w:szCs w:val="28"/>
          <w:lang w:val="uk-UA" w:eastAsia="en-US"/>
        </w:rPr>
        <w:t>обслужено</w:t>
      </w:r>
      <w:proofErr w:type="spellEnd"/>
      <w:r w:rsidR="00BC5D8C" w:rsidRPr="00BC5D8C">
        <w:rPr>
          <w:rFonts w:eastAsia="Calibri"/>
          <w:sz w:val="28"/>
          <w:szCs w:val="28"/>
          <w:lang w:val="uk-UA" w:eastAsia="en-US"/>
        </w:rPr>
        <w:t xml:space="preserve"> 8 осіб.</w:t>
      </w:r>
    </w:p>
    <w:p w:rsidR="00BC5D8C" w:rsidRPr="00BC5D8C" w:rsidRDefault="00BC5D8C" w:rsidP="00BC5D8C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BC5D8C">
        <w:rPr>
          <w:rFonts w:eastAsia="Calibri"/>
          <w:sz w:val="28"/>
          <w:szCs w:val="28"/>
          <w:lang w:val="uk-UA" w:eastAsia="en-US"/>
        </w:rPr>
        <w:t>Не зважаючи на окупацію міста</w:t>
      </w:r>
      <w:r w:rsidR="00577F24">
        <w:rPr>
          <w:rFonts w:eastAsia="Calibri"/>
          <w:sz w:val="28"/>
          <w:szCs w:val="28"/>
          <w:lang w:val="uk-UA" w:eastAsia="en-US"/>
        </w:rPr>
        <w:t>,</w:t>
      </w:r>
      <w:r w:rsidRPr="00BC5D8C">
        <w:rPr>
          <w:rFonts w:eastAsia="Calibri"/>
          <w:sz w:val="28"/>
          <w:szCs w:val="28"/>
          <w:lang w:val="uk-UA" w:eastAsia="en-US"/>
        </w:rPr>
        <w:t xml:space="preserve"> соціальні послуги </w:t>
      </w:r>
      <w:r w:rsidR="00577F24">
        <w:rPr>
          <w:rFonts w:eastAsia="Calibri"/>
          <w:sz w:val="28"/>
          <w:szCs w:val="28"/>
          <w:lang w:val="uk-UA" w:eastAsia="en-US"/>
        </w:rPr>
        <w:t xml:space="preserve">з </w:t>
      </w:r>
      <w:r w:rsidRPr="00BC5D8C">
        <w:rPr>
          <w:rFonts w:eastAsia="Calibri"/>
          <w:sz w:val="28"/>
          <w:szCs w:val="28"/>
          <w:lang w:val="uk-UA" w:eastAsia="en-US"/>
        </w:rPr>
        <w:t>догляду вдома, консультування, соціальної адаптації, представництва інтересів надавалися згідно запровадженими державн</w:t>
      </w:r>
      <w:r>
        <w:rPr>
          <w:rFonts w:eastAsia="Calibri"/>
          <w:sz w:val="28"/>
          <w:szCs w:val="28"/>
          <w:lang w:val="uk-UA" w:eastAsia="en-US"/>
        </w:rPr>
        <w:t>ими стандартами</w:t>
      </w:r>
      <w:r w:rsidRPr="00BC5D8C">
        <w:rPr>
          <w:rFonts w:eastAsia="Calibri"/>
          <w:sz w:val="28"/>
          <w:szCs w:val="28"/>
          <w:lang w:val="uk-UA" w:eastAsia="en-US"/>
        </w:rPr>
        <w:t xml:space="preserve">. </w:t>
      </w:r>
      <w:r w:rsidR="00202B07">
        <w:rPr>
          <w:rFonts w:eastAsia="Calibri"/>
          <w:sz w:val="28"/>
          <w:szCs w:val="28"/>
          <w:lang w:val="uk-UA" w:eastAsia="en-US"/>
        </w:rPr>
        <w:t>К</w:t>
      </w:r>
      <w:r w:rsidR="00202B07" w:rsidRPr="00BC5D8C">
        <w:rPr>
          <w:rFonts w:eastAsia="Calibri"/>
          <w:sz w:val="28"/>
          <w:szCs w:val="28"/>
          <w:lang w:val="uk-UA" w:eastAsia="en-US"/>
        </w:rPr>
        <w:t xml:space="preserve">ожної середи </w:t>
      </w:r>
      <w:r w:rsidR="00202B07">
        <w:rPr>
          <w:rFonts w:eastAsia="Calibri"/>
          <w:sz w:val="28"/>
          <w:szCs w:val="28"/>
          <w:lang w:val="uk-UA" w:eastAsia="en-US"/>
        </w:rPr>
        <w:t>в</w:t>
      </w:r>
      <w:r w:rsidRPr="00BC5D8C">
        <w:rPr>
          <w:rFonts w:eastAsia="Calibri"/>
          <w:sz w:val="28"/>
          <w:szCs w:val="28"/>
          <w:lang w:val="uk-UA" w:eastAsia="en-US"/>
        </w:rPr>
        <w:t xml:space="preserve"> приміщенні </w:t>
      </w:r>
      <w:r w:rsidR="003361B2">
        <w:rPr>
          <w:rFonts w:eastAsia="Calibri"/>
          <w:sz w:val="28"/>
          <w:szCs w:val="28"/>
          <w:lang w:val="uk-UA" w:eastAsia="en-US"/>
        </w:rPr>
        <w:t>Т</w:t>
      </w:r>
      <w:r w:rsidRPr="00BC5D8C">
        <w:rPr>
          <w:rFonts w:eastAsia="Calibri"/>
          <w:sz w:val="28"/>
          <w:szCs w:val="28"/>
          <w:lang w:val="uk-UA" w:eastAsia="en-US"/>
        </w:rPr>
        <w:t>ериторіального центру проводилися робочі наради з працівниками установи для координації роботи та узгодження дій в умовах воєнного стану.</w:t>
      </w:r>
    </w:p>
    <w:p w:rsidR="00BC5D8C" w:rsidRPr="00BC5D8C" w:rsidRDefault="00202B07" w:rsidP="00BC5D8C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Протягом листопада-грудня 2022 року</w:t>
      </w:r>
      <w:r w:rsidR="00257965">
        <w:rPr>
          <w:rFonts w:eastAsia="Calibri"/>
          <w:sz w:val="28"/>
          <w:szCs w:val="28"/>
          <w:lang w:val="uk-UA" w:eastAsia="en-US"/>
        </w:rPr>
        <w:t>, внаслідок постійних обстрілів міста та відсутністю довгий час світла, води та теплопостачання,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C5D8C" w:rsidRPr="00BC5D8C">
        <w:rPr>
          <w:rFonts w:eastAsia="Calibri"/>
          <w:sz w:val="28"/>
          <w:szCs w:val="28"/>
          <w:lang w:val="uk-UA" w:eastAsia="en-US"/>
        </w:rPr>
        <w:t>Територіальний центр проводив спільну діяльність з волонтерськими організаціями: ГО «Місто сили», Обласна організація ТОВ «Червоний хрест України», ГО «Проліска», Міжнародний благо</w:t>
      </w:r>
      <w:r w:rsidR="00821167">
        <w:rPr>
          <w:rFonts w:eastAsia="Calibri"/>
          <w:sz w:val="28"/>
          <w:szCs w:val="28"/>
          <w:lang w:val="uk-UA" w:eastAsia="en-US"/>
        </w:rPr>
        <w:t xml:space="preserve">дійний фонд «Сумка </w:t>
      </w:r>
      <w:proofErr w:type="spellStart"/>
      <w:r w:rsidR="00821167">
        <w:rPr>
          <w:rFonts w:eastAsia="Calibri"/>
          <w:sz w:val="28"/>
          <w:szCs w:val="28"/>
          <w:lang w:val="uk-UA" w:eastAsia="en-US"/>
        </w:rPr>
        <w:t>самирянина</w:t>
      </w:r>
      <w:proofErr w:type="spellEnd"/>
      <w:r w:rsidR="00821167">
        <w:rPr>
          <w:rFonts w:eastAsia="Calibri"/>
          <w:sz w:val="28"/>
          <w:szCs w:val="28"/>
          <w:lang w:val="uk-UA" w:eastAsia="en-US"/>
        </w:rPr>
        <w:t xml:space="preserve">», </w:t>
      </w:r>
      <w:r w:rsidR="00BC5D8C" w:rsidRPr="00BC5D8C">
        <w:rPr>
          <w:rFonts w:eastAsia="Calibri"/>
          <w:sz w:val="28"/>
          <w:szCs w:val="28"/>
          <w:lang w:val="uk-UA" w:eastAsia="en-US"/>
        </w:rPr>
        <w:t xml:space="preserve">ХМВА Херсонського району Херсонської області, Миколаївська ОВА, </w:t>
      </w:r>
      <w:r w:rsidR="00257965">
        <w:rPr>
          <w:rFonts w:eastAsia="Calibri"/>
          <w:sz w:val="28"/>
          <w:szCs w:val="28"/>
          <w:lang w:val="uk-UA" w:eastAsia="en-US"/>
        </w:rPr>
        <w:t>щодо</w:t>
      </w:r>
      <w:r w:rsidR="00BC5D8C" w:rsidRPr="00BC5D8C">
        <w:rPr>
          <w:rFonts w:eastAsia="Calibri"/>
          <w:sz w:val="28"/>
          <w:szCs w:val="28"/>
          <w:lang w:val="uk-UA" w:eastAsia="en-US"/>
        </w:rPr>
        <w:t xml:space="preserve"> забезпечення осіб похилого віку – одиноких непрацездатних громадян Суворовського району гуманітарною допомогою (продуктов</w:t>
      </w:r>
      <w:r>
        <w:rPr>
          <w:rFonts w:eastAsia="Calibri"/>
          <w:sz w:val="28"/>
          <w:szCs w:val="28"/>
          <w:lang w:val="uk-UA" w:eastAsia="en-US"/>
        </w:rPr>
        <w:t>ими</w:t>
      </w:r>
      <w:r w:rsidR="00BC5D8C" w:rsidRPr="00BC5D8C">
        <w:rPr>
          <w:rFonts w:eastAsia="Calibri"/>
          <w:sz w:val="28"/>
          <w:szCs w:val="28"/>
          <w:lang w:val="uk-UA" w:eastAsia="en-US"/>
        </w:rPr>
        <w:t xml:space="preserve"> набор</w:t>
      </w:r>
      <w:r>
        <w:rPr>
          <w:rFonts w:eastAsia="Calibri"/>
          <w:sz w:val="28"/>
          <w:szCs w:val="28"/>
          <w:lang w:val="uk-UA" w:eastAsia="en-US"/>
        </w:rPr>
        <w:t>ами</w:t>
      </w:r>
      <w:r w:rsidR="00BC5D8C" w:rsidRPr="00BC5D8C">
        <w:rPr>
          <w:rFonts w:eastAsia="Calibri"/>
          <w:sz w:val="28"/>
          <w:szCs w:val="28"/>
          <w:lang w:val="uk-UA" w:eastAsia="en-US"/>
        </w:rPr>
        <w:t>, хлібн</w:t>
      </w:r>
      <w:r>
        <w:rPr>
          <w:rFonts w:eastAsia="Calibri"/>
          <w:sz w:val="28"/>
          <w:szCs w:val="28"/>
          <w:lang w:val="uk-UA" w:eastAsia="en-US"/>
        </w:rPr>
        <w:t>ими</w:t>
      </w:r>
      <w:r w:rsidR="00BC5D8C" w:rsidRPr="00BC5D8C">
        <w:rPr>
          <w:rFonts w:eastAsia="Calibri"/>
          <w:sz w:val="28"/>
          <w:szCs w:val="28"/>
          <w:lang w:val="uk-UA" w:eastAsia="en-US"/>
        </w:rPr>
        <w:t xml:space="preserve"> вироб</w:t>
      </w:r>
      <w:r>
        <w:rPr>
          <w:rFonts w:eastAsia="Calibri"/>
          <w:sz w:val="28"/>
          <w:szCs w:val="28"/>
          <w:lang w:val="uk-UA" w:eastAsia="en-US"/>
        </w:rPr>
        <w:t>ами</w:t>
      </w:r>
      <w:r w:rsidR="00BC5D8C" w:rsidRPr="00BC5D8C">
        <w:rPr>
          <w:rFonts w:eastAsia="Calibri"/>
          <w:sz w:val="28"/>
          <w:szCs w:val="28"/>
          <w:lang w:val="uk-UA" w:eastAsia="en-US"/>
        </w:rPr>
        <w:t>, консерв</w:t>
      </w:r>
      <w:r>
        <w:rPr>
          <w:rFonts w:eastAsia="Calibri"/>
          <w:sz w:val="28"/>
          <w:szCs w:val="28"/>
          <w:lang w:val="uk-UA" w:eastAsia="en-US"/>
        </w:rPr>
        <w:t>ами</w:t>
      </w:r>
      <w:r w:rsidR="00BC5D8C" w:rsidRPr="00BC5D8C">
        <w:rPr>
          <w:rFonts w:eastAsia="Calibri"/>
          <w:sz w:val="28"/>
          <w:szCs w:val="28"/>
          <w:lang w:val="uk-UA" w:eastAsia="en-US"/>
        </w:rPr>
        <w:t>, засоб</w:t>
      </w:r>
      <w:r>
        <w:rPr>
          <w:rFonts w:eastAsia="Calibri"/>
          <w:sz w:val="28"/>
          <w:szCs w:val="28"/>
          <w:lang w:val="uk-UA" w:eastAsia="en-US"/>
        </w:rPr>
        <w:t>ами</w:t>
      </w:r>
      <w:r w:rsidR="00BC5D8C" w:rsidRPr="00BC5D8C">
        <w:rPr>
          <w:rFonts w:eastAsia="Calibri"/>
          <w:sz w:val="28"/>
          <w:szCs w:val="28"/>
          <w:lang w:val="uk-UA" w:eastAsia="en-US"/>
        </w:rPr>
        <w:t xml:space="preserve"> </w:t>
      </w:r>
      <w:r w:rsidR="00BC5D8C" w:rsidRPr="00BC5D8C">
        <w:rPr>
          <w:rFonts w:eastAsia="Calibri"/>
          <w:sz w:val="28"/>
          <w:szCs w:val="28"/>
          <w:lang w:val="uk-UA" w:eastAsia="en-US"/>
        </w:rPr>
        <w:lastRenderedPageBreak/>
        <w:t>особистої гігієни, матрац</w:t>
      </w:r>
      <w:r>
        <w:rPr>
          <w:rFonts w:eastAsia="Calibri"/>
          <w:sz w:val="28"/>
          <w:szCs w:val="28"/>
          <w:lang w:val="uk-UA" w:eastAsia="en-US"/>
        </w:rPr>
        <w:t>ами</w:t>
      </w:r>
      <w:r w:rsidR="00BC5D8C" w:rsidRPr="00BC5D8C">
        <w:rPr>
          <w:rFonts w:eastAsia="Calibri"/>
          <w:sz w:val="28"/>
          <w:szCs w:val="28"/>
          <w:lang w:val="uk-UA" w:eastAsia="en-US"/>
        </w:rPr>
        <w:t>, ковдр</w:t>
      </w:r>
      <w:r>
        <w:rPr>
          <w:rFonts w:eastAsia="Calibri"/>
          <w:sz w:val="28"/>
          <w:szCs w:val="28"/>
          <w:lang w:val="uk-UA" w:eastAsia="en-US"/>
        </w:rPr>
        <w:t>ами</w:t>
      </w:r>
      <w:r w:rsidR="00BC5D8C" w:rsidRPr="00BC5D8C">
        <w:rPr>
          <w:rFonts w:eastAsia="Calibri"/>
          <w:sz w:val="28"/>
          <w:szCs w:val="28"/>
          <w:lang w:val="uk-UA" w:eastAsia="en-US"/>
        </w:rPr>
        <w:t>, спальн</w:t>
      </w:r>
      <w:r w:rsidR="00257965">
        <w:rPr>
          <w:rFonts w:eastAsia="Calibri"/>
          <w:sz w:val="28"/>
          <w:szCs w:val="28"/>
          <w:lang w:val="uk-UA" w:eastAsia="en-US"/>
        </w:rPr>
        <w:t>ими</w:t>
      </w:r>
      <w:r w:rsidR="00BC5D8C" w:rsidRPr="00BC5D8C">
        <w:rPr>
          <w:rFonts w:eastAsia="Calibri"/>
          <w:sz w:val="28"/>
          <w:szCs w:val="28"/>
          <w:lang w:val="uk-UA" w:eastAsia="en-US"/>
        </w:rPr>
        <w:t xml:space="preserve"> мішк</w:t>
      </w:r>
      <w:r w:rsidR="00257965">
        <w:rPr>
          <w:rFonts w:eastAsia="Calibri"/>
          <w:sz w:val="28"/>
          <w:szCs w:val="28"/>
          <w:lang w:val="uk-UA" w:eastAsia="en-US"/>
        </w:rPr>
        <w:t>ами</w:t>
      </w:r>
      <w:r w:rsidR="00BC5D8C" w:rsidRPr="00BC5D8C">
        <w:rPr>
          <w:rFonts w:eastAsia="Calibri"/>
          <w:sz w:val="28"/>
          <w:szCs w:val="28"/>
          <w:lang w:val="uk-UA" w:eastAsia="en-US"/>
        </w:rPr>
        <w:t>, ліхтарик</w:t>
      </w:r>
      <w:r w:rsidR="00257965">
        <w:rPr>
          <w:rFonts w:eastAsia="Calibri"/>
          <w:sz w:val="28"/>
          <w:szCs w:val="28"/>
          <w:lang w:val="uk-UA" w:eastAsia="en-US"/>
        </w:rPr>
        <w:t xml:space="preserve">ами, </w:t>
      </w:r>
      <w:proofErr w:type="spellStart"/>
      <w:r w:rsidR="00257965">
        <w:rPr>
          <w:rFonts w:eastAsia="Calibri"/>
          <w:sz w:val="28"/>
          <w:szCs w:val="28"/>
          <w:lang w:val="uk-UA" w:eastAsia="en-US"/>
        </w:rPr>
        <w:t>памперсами</w:t>
      </w:r>
      <w:proofErr w:type="spellEnd"/>
      <w:r w:rsidR="00BC5D8C" w:rsidRPr="00BC5D8C">
        <w:rPr>
          <w:rFonts w:eastAsia="Calibri"/>
          <w:sz w:val="28"/>
          <w:szCs w:val="28"/>
          <w:lang w:val="uk-UA" w:eastAsia="en-US"/>
        </w:rPr>
        <w:t xml:space="preserve"> для дорослих, урологічн</w:t>
      </w:r>
      <w:r w:rsidR="00257965">
        <w:rPr>
          <w:rFonts w:eastAsia="Calibri"/>
          <w:sz w:val="28"/>
          <w:szCs w:val="28"/>
          <w:lang w:val="uk-UA" w:eastAsia="en-US"/>
        </w:rPr>
        <w:t>ими</w:t>
      </w:r>
      <w:r w:rsidR="00BC5D8C" w:rsidRPr="00BC5D8C">
        <w:rPr>
          <w:rFonts w:eastAsia="Calibri"/>
          <w:sz w:val="28"/>
          <w:szCs w:val="28"/>
          <w:lang w:val="uk-UA" w:eastAsia="en-US"/>
        </w:rPr>
        <w:t xml:space="preserve"> вкладк</w:t>
      </w:r>
      <w:r w:rsidR="00257965">
        <w:rPr>
          <w:rFonts w:eastAsia="Calibri"/>
          <w:sz w:val="28"/>
          <w:szCs w:val="28"/>
          <w:lang w:val="uk-UA" w:eastAsia="en-US"/>
        </w:rPr>
        <w:t>ами та ін.</w:t>
      </w:r>
      <w:r w:rsidR="00BC5D8C" w:rsidRPr="00BC5D8C">
        <w:rPr>
          <w:rFonts w:eastAsia="Calibri"/>
          <w:sz w:val="28"/>
          <w:szCs w:val="28"/>
          <w:lang w:val="uk-UA" w:eastAsia="en-US"/>
        </w:rPr>
        <w:t xml:space="preserve">). </w:t>
      </w:r>
    </w:p>
    <w:p w:rsidR="00BC5D8C" w:rsidRPr="00BC5D8C" w:rsidRDefault="00257965" w:rsidP="00257965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Також в листопаді</w:t>
      </w:r>
      <w:r w:rsidR="0082116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-</w:t>
      </w:r>
      <w:r w:rsidR="0082116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грудні </w:t>
      </w:r>
      <w:r w:rsidR="003361B2">
        <w:rPr>
          <w:rFonts w:eastAsia="Calibri"/>
          <w:sz w:val="28"/>
          <w:szCs w:val="28"/>
          <w:lang w:val="uk-UA" w:eastAsia="en-US"/>
        </w:rPr>
        <w:t>723 підопічним Т</w:t>
      </w:r>
      <w:r w:rsidR="00BC5D8C" w:rsidRPr="00BC5D8C">
        <w:rPr>
          <w:rFonts w:eastAsia="Calibri"/>
          <w:sz w:val="28"/>
          <w:szCs w:val="28"/>
          <w:lang w:val="uk-UA" w:eastAsia="en-US"/>
        </w:rPr>
        <w:t>ериторіального центру</w:t>
      </w:r>
      <w:r>
        <w:rPr>
          <w:rFonts w:eastAsia="Calibri"/>
          <w:sz w:val="28"/>
          <w:szCs w:val="28"/>
          <w:lang w:val="uk-UA" w:eastAsia="en-US"/>
        </w:rPr>
        <w:t xml:space="preserve"> було</w:t>
      </w:r>
      <w:r w:rsidR="00BC5D8C" w:rsidRPr="00BC5D8C">
        <w:rPr>
          <w:rFonts w:eastAsia="Calibri"/>
          <w:sz w:val="28"/>
          <w:szCs w:val="28"/>
          <w:lang w:val="uk-UA" w:eastAsia="en-US"/>
        </w:rPr>
        <w:t xml:space="preserve"> оформлено заявки на отримання фінансової допомоги від Червоного хреста.</w:t>
      </w:r>
    </w:p>
    <w:p w:rsidR="00E75DF4" w:rsidRDefault="00BC5D8C" w:rsidP="00E75DF4">
      <w:pPr>
        <w:spacing w:line="276" w:lineRule="auto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BC5D8C">
        <w:rPr>
          <w:rFonts w:eastAsia="Calibri"/>
          <w:sz w:val="28"/>
          <w:szCs w:val="28"/>
          <w:lang w:val="uk-UA" w:eastAsia="en-US"/>
        </w:rPr>
        <w:t>У зв’язку з постійними обс</w:t>
      </w:r>
      <w:r w:rsidR="00E75DF4">
        <w:rPr>
          <w:rFonts w:eastAsia="Calibri"/>
          <w:sz w:val="28"/>
          <w:szCs w:val="28"/>
          <w:lang w:val="uk-UA" w:eastAsia="en-US"/>
        </w:rPr>
        <w:t>трілами міста впродовж листопада та грудня, постійно проводилася</w:t>
      </w:r>
      <w:r w:rsidRPr="00BC5D8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E75DF4" w:rsidRPr="00E75DF4">
        <w:rPr>
          <w:rFonts w:eastAsia="Calibri"/>
          <w:sz w:val="28"/>
          <w:szCs w:val="28"/>
          <w:lang w:val="uk-UA" w:eastAsia="en-US"/>
        </w:rPr>
        <w:t>інформаційно</w:t>
      </w:r>
      <w:proofErr w:type="spellEnd"/>
      <w:r w:rsidR="00B5066C">
        <w:rPr>
          <w:rFonts w:eastAsia="Calibri"/>
          <w:sz w:val="28"/>
          <w:szCs w:val="28"/>
          <w:lang w:val="uk-UA" w:eastAsia="en-US"/>
        </w:rPr>
        <w:t xml:space="preserve"> </w:t>
      </w:r>
      <w:r w:rsidR="00E75DF4" w:rsidRPr="00E75DF4">
        <w:rPr>
          <w:rFonts w:eastAsia="Calibri"/>
          <w:sz w:val="28"/>
          <w:szCs w:val="28"/>
          <w:lang w:val="uk-UA" w:eastAsia="en-US"/>
        </w:rPr>
        <w:t>-</w:t>
      </w:r>
      <w:r w:rsidR="00B5066C">
        <w:rPr>
          <w:rFonts w:eastAsia="Calibri"/>
          <w:sz w:val="28"/>
          <w:szCs w:val="28"/>
          <w:lang w:val="uk-UA" w:eastAsia="en-US"/>
        </w:rPr>
        <w:t xml:space="preserve"> </w:t>
      </w:r>
      <w:r w:rsidR="00E75DF4" w:rsidRPr="00E75DF4">
        <w:rPr>
          <w:rFonts w:eastAsia="Calibri"/>
          <w:sz w:val="28"/>
          <w:szCs w:val="28"/>
          <w:lang w:val="uk-UA" w:eastAsia="en-US"/>
        </w:rPr>
        <w:t>роз’яснювальна робота щодо безкоштовної евакуації до безпечних регіонів країни</w:t>
      </w:r>
      <w:r w:rsidR="00E75DF4">
        <w:rPr>
          <w:rFonts w:eastAsia="Calibri"/>
          <w:sz w:val="28"/>
          <w:szCs w:val="28"/>
          <w:lang w:val="uk-UA" w:eastAsia="en-US"/>
        </w:rPr>
        <w:t xml:space="preserve"> </w:t>
      </w:r>
      <w:r w:rsidR="00E75DF4" w:rsidRPr="00BC5D8C">
        <w:rPr>
          <w:rFonts w:eastAsia="Calibri"/>
          <w:sz w:val="28"/>
          <w:szCs w:val="28"/>
          <w:lang w:val="uk-UA" w:eastAsia="en-US"/>
        </w:rPr>
        <w:t>підопічних</w:t>
      </w:r>
      <w:r w:rsidR="00E75DF4">
        <w:rPr>
          <w:rFonts w:eastAsia="Calibri"/>
          <w:sz w:val="28"/>
          <w:szCs w:val="28"/>
          <w:lang w:val="uk-UA" w:eastAsia="en-US"/>
        </w:rPr>
        <w:t xml:space="preserve"> Територіального центру та інших осіб похилого віку</w:t>
      </w:r>
      <w:r w:rsidR="00E75DF4" w:rsidRPr="00BC5D8C">
        <w:rPr>
          <w:rFonts w:eastAsia="Calibri"/>
          <w:sz w:val="28"/>
          <w:szCs w:val="28"/>
          <w:lang w:val="uk-UA" w:eastAsia="en-US"/>
        </w:rPr>
        <w:t xml:space="preserve"> Суворовського району</w:t>
      </w:r>
      <w:r w:rsidR="0092728F">
        <w:rPr>
          <w:rFonts w:eastAsia="Calibri"/>
          <w:sz w:val="28"/>
          <w:szCs w:val="28"/>
          <w:lang w:val="uk-UA" w:eastAsia="en-US"/>
        </w:rPr>
        <w:t>. У</w:t>
      </w:r>
      <w:r w:rsidR="0092728F" w:rsidRPr="00BC5D8C">
        <w:rPr>
          <w:rFonts w:eastAsia="Calibri"/>
          <w:sz w:val="28"/>
          <w:szCs w:val="28"/>
          <w:lang w:val="uk-UA" w:eastAsia="en-US"/>
        </w:rPr>
        <w:t xml:space="preserve">продовж </w:t>
      </w:r>
      <w:r w:rsidR="0092728F">
        <w:rPr>
          <w:rFonts w:eastAsia="Calibri"/>
          <w:sz w:val="28"/>
          <w:szCs w:val="28"/>
          <w:lang w:val="uk-UA" w:eastAsia="en-US"/>
        </w:rPr>
        <w:t>зазначеного періоду</w:t>
      </w:r>
      <w:r w:rsidR="0092728F" w:rsidRPr="00BC5D8C">
        <w:rPr>
          <w:rFonts w:eastAsia="Calibri"/>
          <w:sz w:val="28"/>
          <w:szCs w:val="28"/>
          <w:lang w:val="uk-UA" w:eastAsia="en-US"/>
        </w:rPr>
        <w:t xml:space="preserve">, працівниками </w:t>
      </w:r>
      <w:r w:rsidR="003361B2">
        <w:rPr>
          <w:rFonts w:eastAsia="Calibri"/>
          <w:sz w:val="28"/>
          <w:szCs w:val="28"/>
          <w:lang w:val="uk-UA" w:eastAsia="en-US"/>
        </w:rPr>
        <w:t>Т</w:t>
      </w:r>
      <w:r w:rsidR="0092728F" w:rsidRPr="00BC5D8C">
        <w:rPr>
          <w:rFonts w:eastAsia="Calibri"/>
          <w:sz w:val="28"/>
          <w:szCs w:val="28"/>
          <w:lang w:val="uk-UA" w:eastAsia="en-US"/>
        </w:rPr>
        <w:t xml:space="preserve">ериторіального центру було евакуйовано 68 </w:t>
      </w:r>
      <w:r w:rsidR="0092728F">
        <w:rPr>
          <w:rFonts w:eastAsia="Calibri"/>
          <w:sz w:val="28"/>
          <w:szCs w:val="28"/>
          <w:lang w:val="uk-UA" w:eastAsia="en-US"/>
        </w:rPr>
        <w:t>осіб.</w:t>
      </w:r>
      <w:r w:rsidR="00E75DF4" w:rsidRPr="00BC5D8C">
        <w:rPr>
          <w:rFonts w:eastAsia="Calibri"/>
          <w:sz w:val="28"/>
          <w:szCs w:val="28"/>
          <w:lang w:val="uk-UA" w:eastAsia="en-US"/>
        </w:rPr>
        <w:t xml:space="preserve"> </w:t>
      </w:r>
      <w:r w:rsidR="0092728F">
        <w:rPr>
          <w:rFonts w:eastAsia="Calibri"/>
          <w:sz w:val="28"/>
          <w:szCs w:val="28"/>
          <w:lang w:val="uk-UA" w:eastAsia="en-US"/>
        </w:rPr>
        <w:t>Також установа</w:t>
      </w:r>
      <w:r w:rsidR="00E75DF4">
        <w:rPr>
          <w:rFonts w:eastAsia="Calibri"/>
          <w:sz w:val="28"/>
          <w:szCs w:val="28"/>
          <w:lang w:val="uk-UA" w:eastAsia="en-US"/>
        </w:rPr>
        <w:t xml:space="preserve"> </w:t>
      </w:r>
      <w:r w:rsidR="00E75DF4" w:rsidRPr="0092728F">
        <w:rPr>
          <w:rFonts w:eastAsia="Calibri"/>
          <w:sz w:val="28"/>
          <w:szCs w:val="28"/>
          <w:lang w:val="uk-UA" w:eastAsia="en-US"/>
        </w:rPr>
        <w:t>постійно веде комунікаційну роботу з громадськими організаціями та волонтерами щодо безпечних шляхів евакуації та місць розміщення при проведенні евакуації населення, яке виявило бажання переміститися до безпечних регіонів держави автомобільним та залізничним транспортом.</w:t>
      </w:r>
    </w:p>
    <w:p w:rsidR="00104EFD" w:rsidRPr="00104EFD" w:rsidRDefault="00104EFD" w:rsidP="00104EFD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104EFD">
        <w:rPr>
          <w:rFonts w:ascii="Calibri" w:eastAsia="Calibri" w:hAnsi="Calibri"/>
          <w:sz w:val="28"/>
          <w:szCs w:val="28"/>
          <w:lang w:val="uk-UA" w:eastAsia="en-US"/>
        </w:rPr>
        <w:tab/>
      </w:r>
      <w:r w:rsidRPr="00104EFD">
        <w:rPr>
          <w:rFonts w:eastAsia="Calibri"/>
          <w:sz w:val="28"/>
          <w:szCs w:val="28"/>
          <w:lang w:val="uk-UA" w:eastAsia="en-US"/>
        </w:rPr>
        <w:t xml:space="preserve">Територіальний центр </w:t>
      </w:r>
      <w:r w:rsidR="0092728F">
        <w:rPr>
          <w:rFonts w:eastAsia="Calibri"/>
          <w:sz w:val="28"/>
          <w:szCs w:val="28"/>
          <w:lang w:val="uk-UA" w:eastAsia="en-US"/>
        </w:rPr>
        <w:t>на постійній основі проводить</w:t>
      </w:r>
      <w:r w:rsidRPr="00104EFD">
        <w:rPr>
          <w:rFonts w:eastAsia="Calibri"/>
          <w:sz w:val="28"/>
          <w:szCs w:val="28"/>
          <w:lang w:val="uk-UA" w:eastAsia="en-US"/>
        </w:rPr>
        <w:t xml:space="preserve"> роз’яснювальну роботу серед населення району щодо можливості отримання різних видів соціальних послуг</w:t>
      </w:r>
      <w:r w:rsidR="0092728F">
        <w:rPr>
          <w:rFonts w:eastAsia="Calibri"/>
          <w:sz w:val="28"/>
          <w:szCs w:val="28"/>
          <w:lang w:val="uk-UA" w:eastAsia="en-US"/>
        </w:rPr>
        <w:t>,</w:t>
      </w:r>
      <w:r w:rsidRPr="00104EFD">
        <w:rPr>
          <w:rFonts w:eastAsia="Calibri"/>
          <w:sz w:val="28"/>
          <w:szCs w:val="28"/>
          <w:lang w:val="uk-UA" w:eastAsia="en-US"/>
        </w:rPr>
        <w:t xml:space="preserve"> як на безоплатній так і на платній </w:t>
      </w:r>
      <w:r w:rsidR="0092728F">
        <w:rPr>
          <w:rFonts w:eastAsia="Calibri"/>
          <w:sz w:val="28"/>
          <w:szCs w:val="28"/>
          <w:lang w:val="uk-UA" w:eastAsia="en-US"/>
        </w:rPr>
        <w:t>основі</w:t>
      </w:r>
      <w:r w:rsidRPr="00104EFD">
        <w:rPr>
          <w:rFonts w:eastAsia="Calibri"/>
          <w:sz w:val="28"/>
          <w:szCs w:val="28"/>
          <w:lang w:val="uk-UA" w:eastAsia="en-US"/>
        </w:rPr>
        <w:t>, удосконалює роботу по розширенню та наданню якісних соціальних послуг.</w:t>
      </w:r>
    </w:p>
    <w:p w:rsidR="00104EFD" w:rsidRDefault="00104EFD" w:rsidP="00104EFD">
      <w:p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5D3C6C" w:rsidRPr="00104EFD" w:rsidRDefault="005D3C6C" w:rsidP="00104EFD">
      <w:p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104EFD" w:rsidRPr="00104EFD" w:rsidRDefault="00173F77" w:rsidP="00104EFD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Заступник д</w:t>
      </w:r>
      <w:r w:rsidR="00104EFD" w:rsidRPr="00104EFD">
        <w:rPr>
          <w:rFonts w:eastAsia="Calibri"/>
          <w:sz w:val="28"/>
          <w:szCs w:val="28"/>
          <w:lang w:val="uk-UA" w:eastAsia="en-US"/>
        </w:rPr>
        <w:t>иректор</w:t>
      </w:r>
      <w:r>
        <w:rPr>
          <w:rFonts w:eastAsia="Calibri"/>
          <w:sz w:val="28"/>
          <w:szCs w:val="28"/>
          <w:lang w:val="uk-UA" w:eastAsia="en-US"/>
        </w:rPr>
        <w:t>а</w:t>
      </w:r>
    </w:p>
    <w:p w:rsidR="00104EFD" w:rsidRPr="00104EFD" w:rsidRDefault="00104EFD" w:rsidP="00104EFD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 xml:space="preserve">Територіального центра </w:t>
      </w:r>
    </w:p>
    <w:p w:rsidR="00104EFD" w:rsidRPr="00104EFD" w:rsidRDefault="00104EFD" w:rsidP="00104EFD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соціального обслуговування</w:t>
      </w:r>
    </w:p>
    <w:p w:rsidR="00104EFD" w:rsidRPr="00104EFD" w:rsidRDefault="00104EFD" w:rsidP="00104EFD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>(надання соціальних послуг)</w:t>
      </w:r>
    </w:p>
    <w:p w:rsidR="00104EFD" w:rsidRPr="00104EFD" w:rsidRDefault="00104EFD" w:rsidP="00104EFD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104EFD">
        <w:rPr>
          <w:rFonts w:eastAsia="Calibri"/>
          <w:sz w:val="28"/>
          <w:szCs w:val="28"/>
          <w:lang w:val="uk-UA" w:eastAsia="en-US"/>
        </w:rPr>
        <w:t xml:space="preserve">Суворовського району м. Херсона       </w:t>
      </w:r>
      <w:r w:rsidRPr="00104EFD">
        <w:rPr>
          <w:rFonts w:eastAsia="Calibri"/>
          <w:sz w:val="28"/>
          <w:szCs w:val="28"/>
          <w:lang w:val="uk-UA" w:eastAsia="en-US"/>
        </w:rPr>
        <w:tab/>
      </w:r>
      <w:r w:rsidRPr="00104EFD">
        <w:rPr>
          <w:rFonts w:eastAsia="Calibri"/>
          <w:sz w:val="28"/>
          <w:szCs w:val="28"/>
          <w:lang w:val="uk-UA" w:eastAsia="en-US"/>
        </w:rPr>
        <w:tab/>
      </w:r>
      <w:r w:rsidR="00173F77">
        <w:rPr>
          <w:rFonts w:eastAsia="Calibri"/>
          <w:sz w:val="28"/>
          <w:szCs w:val="28"/>
          <w:lang w:val="uk-UA" w:eastAsia="en-US"/>
        </w:rPr>
        <w:t xml:space="preserve">     </w:t>
      </w:r>
      <w:r w:rsidRPr="00104EFD">
        <w:rPr>
          <w:rFonts w:eastAsia="Calibri"/>
          <w:sz w:val="28"/>
          <w:szCs w:val="28"/>
          <w:lang w:val="uk-UA" w:eastAsia="en-US"/>
        </w:rPr>
        <w:tab/>
        <w:t xml:space="preserve">    </w:t>
      </w:r>
      <w:r w:rsidR="00173F77">
        <w:rPr>
          <w:rFonts w:eastAsia="Calibri"/>
          <w:sz w:val="28"/>
          <w:szCs w:val="28"/>
          <w:lang w:val="uk-UA" w:eastAsia="en-US"/>
        </w:rPr>
        <w:t>Оксана ПАЩЕНКО</w:t>
      </w:r>
    </w:p>
    <w:p w:rsidR="00104EFD" w:rsidRPr="00104EFD" w:rsidRDefault="00104EFD" w:rsidP="00104EFD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104EFD" w:rsidRPr="00104EFD" w:rsidRDefault="00104EFD" w:rsidP="00104EFD">
      <w:pPr>
        <w:spacing w:after="200" w:line="276" w:lineRule="auto"/>
        <w:ind w:firstLine="708"/>
        <w:jc w:val="both"/>
        <w:rPr>
          <w:rFonts w:eastAsia="Calibri"/>
          <w:color w:val="00B050"/>
          <w:sz w:val="28"/>
          <w:szCs w:val="28"/>
          <w:lang w:val="uk-UA" w:eastAsia="en-US"/>
        </w:rPr>
      </w:pPr>
      <w:r w:rsidRPr="00104EFD">
        <w:rPr>
          <w:rFonts w:eastAsia="Calibri"/>
          <w:color w:val="00B050"/>
          <w:sz w:val="28"/>
          <w:szCs w:val="28"/>
          <w:lang w:val="uk-UA" w:eastAsia="en-US"/>
        </w:rPr>
        <w:t xml:space="preserve">       </w:t>
      </w:r>
    </w:p>
    <w:p w:rsidR="00104EFD" w:rsidRPr="00104EFD" w:rsidRDefault="00104EFD" w:rsidP="00104EFD">
      <w:pPr>
        <w:spacing w:after="200" w:line="276" w:lineRule="auto"/>
        <w:ind w:firstLine="708"/>
        <w:jc w:val="both"/>
        <w:rPr>
          <w:rFonts w:eastAsia="Calibri"/>
          <w:color w:val="00B050"/>
          <w:sz w:val="28"/>
          <w:szCs w:val="28"/>
          <w:lang w:val="uk-UA" w:eastAsia="en-US"/>
        </w:rPr>
      </w:pPr>
    </w:p>
    <w:p w:rsidR="00104EFD" w:rsidRPr="00F012F1" w:rsidRDefault="00104EFD" w:rsidP="00F012F1">
      <w:pPr>
        <w:spacing w:after="200"/>
        <w:ind w:firstLine="708"/>
        <w:jc w:val="both"/>
        <w:rPr>
          <w:rFonts w:eastAsia="Calibri"/>
          <w:color w:val="00B050"/>
          <w:sz w:val="28"/>
          <w:szCs w:val="28"/>
          <w:lang w:val="uk-UA" w:eastAsia="en-US"/>
        </w:rPr>
      </w:pPr>
    </w:p>
    <w:p w:rsidR="00AE4C39" w:rsidRPr="00104EFD" w:rsidRDefault="00AE4C39">
      <w:pPr>
        <w:rPr>
          <w:lang w:val="uk-UA"/>
        </w:rPr>
      </w:pPr>
    </w:p>
    <w:sectPr w:rsidR="00AE4C39" w:rsidRPr="0010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E7" w:rsidRDefault="009D3EE7" w:rsidP="003E22C9">
      <w:r>
        <w:separator/>
      </w:r>
    </w:p>
  </w:endnote>
  <w:endnote w:type="continuationSeparator" w:id="0">
    <w:p w:rsidR="009D3EE7" w:rsidRDefault="009D3EE7" w:rsidP="003E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E7" w:rsidRDefault="009D3EE7" w:rsidP="003E22C9">
      <w:r>
        <w:separator/>
      </w:r>
    </w:p>
  </w:footnote>
  <w:footnote w:type="continuationSeparator" w:id="0">
    <w:p w:rsidR="009D3EE7" w:rsidRDefault="009D3EE7" w:rsidP="003E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7728"/>
    <w:multiLevelType w:val="hybridMultilevel"/>
    <w:tmpl w:val="220A28B8"/>
    <w:lvl w:ilvl="0" w:tplc="6226B76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FD"/>
    <w:rsid w:val="00002292"/>
    <w:rsid w:val="000A73A1"/>
    <w:rsid w:val="000E539D"/>
    <w:rsid w:val="000F7C50"/>
    <w:rsid w:val="00104EFD"/>
    <w:rsid w:val="00173F77"/>
    <w:rsid w:val="0018690A"/>
    <w:rsid w:val="00192194"/>
    <w:rsid w:val="00202B07"/>
    <w:rsid w:val="00243B2B"/>
    <w:rsid w:val="00257965"/>
    <w:rsid w:val="002D7EB6"/>
    <w:rsid w:val="003361B2"/>
    <w:rsid w:val="00363607"/>
    <w:rsid w:val="003805D6"/>
    <w:rsid w:val="003A1614"/>
    <w:rsid w:val="003E22C9"/>
    <w:rsid w:val="004E7080"/>
    <w:rsid w:val="00502E20"/>
    <w:rsid w:val="0053176A"/>
    <w:rsid w:val="00577F24"/>
    <w:rsid w:val="005D3C6C"/>
    <w:rsid w:val="006232D0"/>
    <w:rsid w:val="0063174B"/>
    <w:rsid w:val="00745BFE"/>
    <w:rsid w:val="0076569F"/>
    <w:rsid w:val="007934BA"/>
    <w:rsid w:val="007E0339"/>
    <w:rsid w:val="007F506A"/>
    <w:rsid w:val="00805C41"/>
    <w:rsid w:val="00821167"/>
    <w:rsid w:val="008361B3"/>
    <w:rsid w:val="008A1042"/>
    <w:rsid w:val="008A137B"/>
    <w:rsid w:val="008C01C9"/>
    <w:rsid w:val="008C078D"/>
    <w:rsid w:val="00901017"/>
    <w:rsid w:val="00914245"/>
    <w:rsid w:val="0092728F"/>
    <w:rsid w:val="009D3EE7"/>
    <w:rsid w:val="00A343FB"/>
    <w:rsid w:val="00AE4C39"/>
    <w:rsid w:val="00B5066C"/>
    <w:rsid w:val="00BA62F8"/>
    <w:rsid w:val="00BC5D8C"/>
    <w:rsid w:val="00BC6BE2"/>
    <w:rsid w:val="00CC73B0"/>
    <w:rsid w:val="00D02C55"/>
    <w:rsid w:val="00D43126"/>
    <w:rsid w:val="00DF6FD7"/>
    <w:rsid w:val="00E567DD"/>
    <w:rsid w:val="00E75DF4"/>
    <w:rsid w:val="00EC790E"/>
    <w:rsid w:val="00F00AD1"/>
    <w:rsid w:val="00F012F1"/>
    <w:rsid w:val="00FB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FD"/>
    <w:pPr>
      <w:ind w:left="720"/>
      <w:contextualSpacing/>
    </w:pPr>
  </w:style>
  <w:style w:type="paragraph" w:customStyle="1" w:styleId="docdata">
    <w:name w:val="docdata"/>
    <w:aliases w:val="docy,v5,10948,baiaagaaboqcaaad+igaaauikqaaaaaaaaaaaaaaaaaaaaaaaaaaaaaaaaaaaaaaaaaaaaaaaaaaaaaaaaaaaaaaaaaaaaaaaaaaaaaaaaaaaaaaaaaaaaaaaaaaaaaaaaaaaaaaaaaaaaaaaaaaaaaaaaaaaaaaaaaaaaaaaaaaaaaaaaaaaaaaaaaaaaaaaaaaaaaaaaaaaaaaaaaaaaaaaaaaaaaaaaaaaaa"/>
    <w:basedOn w:val="a"/>
    <w:rsid w:val="0036360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6360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C7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9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22C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22C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FD"/>
    <w:pPr>
      <w:ind w:left="720"/>
      <w:contextualSpacing/>
    </w:pPr>
  </w:style>
  <w:style w:type="paragraph" w:customStyle="1" w:styleId="docdata">
    <w:name w:val="docdata"/>
    <w:aliases w:val="docy,v5,10948,baiaagaaboqcaaad+igaaauikqaaaaaaaaaaaaaaaaaaaaaaaaaaaaaaaaaaaaaaaaaaaaaaaaaaaaaaaaaaaaaaaaaaaaaaaaaaaaaaaaaaaaaaaaaaaaaaaaaaaaaaaaaaaaaaaaaaaaaaaaaaaaaaaaaaaaaaaaaaaaaaaaaaaaaaaaaaaaaaaaaaaaaaaaaaaaaaaaaaaaaaaaaaaaaaaaaaaaaaaaaaaaa"/>
    <w:basedOn w:val="a"/>
    <w:rsid w:val="0036360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6360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C7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9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22C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22C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7082</Words>
  <Characters>4037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2023-05-11T06:27:00Z</cp:lastPrinted>
  <dcterms:created xsi:type="dcterms:W3CDTF">2023-05-11T07:58:00Z</dcterms:created>
  <dcterms:modified xsi:type="dcterms:W3CDTF">2023-05-11T07:58:00Z</dcterms:modified>
</cp:coreProperties>
</file>