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B3" w:rsidRDefault="00C943B3" w:rsidP="00C943B3">
      <w:pPr>
        <w:rPr>
          <w:bCs/>
          <w:lang w:val="uk-UA"/>
        </w:rPr>
      </w:pPr>
    </w:p>
    <w:p w:rsidR="006365B4" w:rsidRDefault="006365B4" w:rsidP="00C943B3">
      <w:pPr>
        <w:rPr>
          <w:bCs/>
          <w:lang w:val="uk-UA"/>
        </w:rPr>
      </w:pPr>
    </w:p>
    <w:p w:rsidR="006365B4" w:rsidRPr="00A75372" w:rsidRDefault="00A75372" w:rsidP="00C943B3">
      <w:pPr>
        <w:rPr>
          <w:b/>
          <w:bCs/>
          <w:lang w:val="uk-UA"/>
        </w:rPr>
      </w:pPr>
      <w:r w:rsidRPr="00A75372">
        <w:rPr>
          <w:b/>
          <w:bCs/>
          <w:lang w:val="uk-UA"/>
        </w:rPr>
        <w:t>25</w:t>
      </w:r>
      <w:r w:rsidR="006365B4" w:rsidRPr="00A75372">
        <w:rPr>
          <w:b/>
          <w:bCs/>
          <w:lang w:val="uk-UA"/>
        </w:rPr>
        <w:t>.12.2024р.</w:t>
      </w:r>
      <w:r w:rsidRPr="00A75372">
        <w:rPr>
          <w:b/>
          <w:bCs/>
          <w:lang w:val="uk-UA"/>
        </w:rPr>
        <w:t xml:space="preserve">                                                                                   № 178</w:t>
      </w:r>
    </w:p>
    <w:p w:rsidR="006365B4" w:rsidRDefault="006365B4" w:rsidP="00C943B3">
      <w:pPr>
        <w:rPr>
          <w:bCs/>
          <w:lang w:val="uk-UA"/>
        </w:rPr>
      </w:pPr>
    </w:p>
    <w:p w:rsidR="006365B4" w:rsidRDefault="006365B4" w:rsidP="00C943B3">
      <w:pPr>
        <w:rPr>
          <w:bCs/>
          <w:lang w:val="uk-UA"/>
        </w:rPr>
      </w:pPr>
    </w:p>
    <w:p w:rsidR="006365B4" w:rsidRDefault="006365B4" w:rsidP="00C943B3">
      <w:pPr>
        <w:rPr>
          <w:bCs/>
          <w:lang w:val="uk-UA"/>
        </w:rPr>
      </w:pPr>
    </w:p>
    <w:p w:rsidR="006365B4" w:rsidRDefault="006365B4" w:rsidP="00C943B3">
      <w:pPr>
        <w:rPr>
          <w:bCs/>
          <w:lang w:val="uk-UA"/>
        </w:rPr>
      </w:pPr>
    </w:p>
    <w:p w:rsidR="006365B4" w:rsidRDefault="006365B4" w:rsidP="00C943B3">
      <w:pPr>
        <w:rPr>
          <w:bCs/>
          <w:lang w:val="uk-UA"/>
        </w:rPr>
      </w:pPr>
    </w:p>
    <w:p w:rsidR="006365B4" w:rsidRDefault="006365B4" w:rsidP="00C943B3">
      <w:pPr>
        <w:rPr>
          <w:bCs/>
          <w:lang w:val="uk-UA"/>
        </w:rPr>
      </w:pP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Про </w:t>
      </w:r>
      <w:r w:rsidR="009E516E">
        <w:rPr>
          <w:sz w:val="26"/>
          <w:szCs w:val="26"/>
          <w:lang w:val="uk-UA"/>
        </w:rPr>
        <w:t xml:space="preserve">погодження </w:t>
      </w:r>
      <w:r w:rsidRPr="00182063">
        <w:rPr>
          <w:sz w:val="26"/>
          <w:szCs w:val="26"/>
          <w:lang w:val="uk-UA"/>
        </w:rPr>
        <w:t xml:space="preserve">кошторису видатків 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на виконання заходів районної програми 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«Забезпечення соціально-правового захисту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 дітей на 2021-2025 роки»</w:t>
      </w:r>
      <w:r w:rsidR="00596C95" w:rsidRPr="00596C95">
        <w:t xml:space="preserve"> </w:t>
      </w:r>
      <w:r w:rsidR="00596C95" w:rsidRPr="00596C95">
        <w:rPr>
          <w:sz w:val="26"/>
          <w:szCs w:val="26"/>
          <w:lang w:val="uk-UA"/>
        </w:rPr>
        <w:t>на 2025 рік</w:t>
      </w:r>
      <w:r w:rsidR="00596C95">
        <w:rPr>
          <w:sz w:val="26"/>
          <w:szCs w:val="26"/>
          <w:lang w:val="uk-UA"/>
        </w:rPr>
        <w:t xml:space="preserve"> </w:t>
      </w:r>
    </w:p>
    <w:p w:rsidR="00C943B3" w:rsidRPr="00182063" w:rsidRDefault="00C943B3" w:rsidP="00C943B3">
      <w:pPr>
        <w:rPr>
          <w:sz w:val="26"/>
          <w:szCs w:val="26"/>
          <w:lang w:val="uk-UA"/>
        </w:rPr>
      </w:pPr>
    </w:p>
    <w:p w:rsidR="00C943B3" w:rsidRPr="00182063" w:rsidRDefault="00C943B3" w:rsidP="00C943B3">
      <w:pPr>
        <w:ind w:firstLine="720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 на підставі рішення VII сесії Херсонської міської ради VIІI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кодексом України, Постановою КМУ від 11.03.2022 року №252 «Деякі питання формування та виконання місцевих бюджетів у період воєнного стану»  та  ст.59 та 73 Закону України «Про місцеве самоврядування в Україні», районн</w:t>
      </w:r>
      <w:r>
        <w:rPr>
          <w:sz w:val="26"/>
          <w:szCs w:val="26"/>
          <w:lang w:val="uk-UA"/>
        </w:rPr>
        <w:t>а</w:t>
      </w:r>
      <w:r w:rsidRPr="00182063">
        <w:rPr>
          <w:sz w:val="26"/>
          <w:szCs w:val="26"/>
          <w:lang w:val="uk-UA"/>
        </w:rPr>
        <w:t xml:space="preserve"> у</w:t>
      </w:r>
      <w:r w:rsidR="009E516E">
        <w:rPr>
          <w:sz w:val="26"/>
          <w:szCs w:val="26"/>
          <w:lang w:val="uk-UA"/>
        </w:rPr>
        <w:t xml:space="preserve">        </w:t>
      </w:r>
      <w:r w:rsidRPr="00182063">
        <w:rPr>
          <w:sz w:val="26"/>
          <w:szCs w:val="26"/>
          <w:lang w:val="uk-UA"/>
        </w:rPr>
        <w:t xml:space="preserve"> м. Херсоні рад</w:t>
      </w:r>
      <w:r>
        <w:rPr>
          <w:sz w:val="26"/>
          <w:szCs w:val="26"/>
          <w:lang w:val="uk-UA"/>
        </w:rPr>
        <w:t>а</w:t>
      </w:r>
    </w:p>
    <w:p w:rsidR="00C943B3" w:rsidRDefault="00C943B3" w:rsidP="00C943B3">
      <w:pPr>
        <w:ind w:firstLine="708"/>
        <w:jc w:val="both"/>
        <w:rPr>
          <w:sz w:val="26"/>
          <w:szCs w:val="26"/>
          <w:lang w:val="uk-UA"/>
        </w:rPr>
      </w:pPr>
    </w:p>
    <w:p w:rsidR="00C943B3" w:rsidRDefault="00C943B3" w:rsidP="00C943B3">
      <w:pPr>
        <w:ind w:firstLine="708"/>
        <w:jc w:val="center"/>
        <w:rPr>
          <w:b/>
          <w:lang w:val="uk-UA"/>
        </w:rPr>
      </w:pPr>
      <w:r w:rsidRPr="00311B5A">
        <w:rPr>
          <w:b/>
          <w:lang w:val="uk-UA"/>
        </w:rPr>
        <w:t>В И Р І Ш И Л А:</w:t>
      </w:r>
    </w:p>
    <w:p w:rsidR="00C943B3" w:rsidRPr="00021084" w:rsidRDefault="00C943B3" w:rsidP="00C943B3">
      <w:pPr>
        <w:ind w:firstLine="708"/>
        <w:jc w:val="center"/>
        <w:rPr>
          <w:b/>
          <w:lang w:val="uk-UA"/>
        </w:rPr>
      </w:pPr>
    </w:p>
    <w:p w:rsidR="00C943B3" w:rsidRPr="00021084" w:rsidRDefault="00C943B3" w:rsidP="00C943B3">
      <w:pPr>
        <w:ind w:firstLine="708"/>
        <w:jc w:val="both"/>
        <w:rPr>
          <w:lang w:val="uk-UA"/>
        </w:rPr>
      </w:pPr>
      <w:r w:rsidRPr="00021084">
        <w:rPr>
          <w:lang w:val="uk-UA"/>
        </w:rPr>
        <w:t>1.</w:t>
      </w:r>
      <w:r w:rsidRPr="00021084">
        <w:t xml:space="preserve"> </w:t>
      </w:r>
      <w:r w:rsidRPr="00021084">
        <w:rPr>
          <w:lang w:val="uk-UA"/>
        </w:rPr>
        <w:t>Затвердити  кошторис видатків на 202</w:t>
      </w:r>
      <w:r w:rsidR="00DC2464" w:rsidRPr="00021084">
        <w:rPr>
          <w:lang w:val="uk-UA"/>
        </w:rPr>
        <w:t>5</w:t>
      </w:r>
      <w:r w:rsidRPr="00021084">
        <w:rPr>
          <w:lang w:val="uk-UA"/>
        </w:rPr>
        <w:t xml:space="preserve"> рік на виконання заходів районної програми «Забезпечення соціально-правового захисту дітей </w:t>
      </w:r>
      <w:r w:rsidR="00BB1F50">
        <w:rPr>
          <w:lang w:val="uk-UA"/>
        </w:rPr>
        <w:t xml:space="preserve">                        </w:t>
      </w:r>
      <w:r w:rsidRPr="00021084">
        <w:rPr>
          <w:lang w:val="uk-UA"/>
        </w:rPr>
        <w:t>на 2021-2025 роки», що додається.</w:t>
      </w:r>
    </w:p>
    <w:p w:rsidR="00021084" w:rsidRPr="00021084" w:rsidRDefault="00021084" w:rsidP="00021084">
      <w:pPr>
        <w:pStyle w:val="a7"/>
        <w:ind w:firstLine="708"/>
        <w:rPr>
          <w:sz w:val="28"/>
          <w:szCs w:val="28"/>
        </w:rPr>
      </w:pPr>
      <w:r w:rsidRPr="00021084">
        <w:rPr>
          <w:sz w:val="28"/>
          <w:szCs w:val="28"/>
        </w:rPr>
        <w:t xml:space="preserve">2. Передбачити у бюджеті районної у </w:t>
      </w:r>
      <w:proofErr w:type="spellStart"/>
      <w:r w:rsidRPr="00021084">
        <w:rPr>
          <w:sz w:val="28"/>
          <w:szCs w:val="28"/>
        </w:rPr>
        <w:t>м.Херсоні</w:t>
      </w:r>
      <w:proofErr w:type="spellEnd"/>
      <w:r w:rsidRPr="00021084">
        <w:rPr>
          <w:sz w:val="28"/>
          <w:szCs w:val="28"/>
        </w:rPr>
        <w:t xml:space="preserve"> ради на 2025 рік кошти на виконання цієї програми, у межах фінансових ресурсів бюджету.</w:t>
      </w:r>
    </w:p>
    <w:p w:rsidR="00C943B3" w:rsidRPr="00021084" w:rsidRDefault="00021084" w:rsidP="00C943B3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C943B3" w:rsidRPr="00021084">
        <w:rPr>
          <w:lang w:val="uk-UA"/>
        </w:rPr>
        <w:t xml:space="preserve">. Контроль за виконанням цього рішення покласти на постійні комісії районної ради: з питань планування розвитку району, обліку, </w:t>
      </w:r>
      <w:r>
        <w:rPr>
          <w:lang w:val="uk-UA"/>
        </w:rPr>
        <w:t xml:space="preserve">бюджету і фінансів </w:t>
      </w:r>
      <w:r w:rsidR="00C943B3" w:rsidRPr="00021084">
        <w:rPr>
          <w:lang w:val="uk-UA"/>
        </w:rPr>
        <w:t>(С. МУЗИКА) та соціального захисту населення, охорони сім’ї, материнства і дитинства (Л. СТРАТІЙЧУК).</w:t>
      </w:r>
    </w:p>
    <w:p w:rsidR="00C943B3" w:rsidRPr="00311B5A" w:rsidRDefault="00C943B3" w:rsidP="00C943B3">
      <w:pPr>
        <w:ind w:firstLine="708"/>
        <w:jc w:val="both"/>
        <w:rPr>
          <w:sz w:val="26"/>
          <w:szCs w:val="26"/>
          <w:lang w:val="uk-UA"/>
        </w:rPr>
      </w:pPr>
      <w:r w:rsidRPr="00021084">
        <w:rPr>
          <w:lang w:val="uk-UA"/>
        </w:rPr>
        <w:t xml:space="preserve">3. Рішення висвітлити на офіційному сайті </w:t>
      </w:r>
      <w:r w:rsidR="00BF45B0" w:rsidRPr="00021084">
        <w:rPr>
          <w:lang w:val="uk-UA"/>
        </w:rPr>
        <w:t>Центральної</w:t>
      </w:r>
      <w:r w:rsidRPr="00021084">
        <w:rPr>
          <w:lang w:val="uk-UA"/>
        </w:rPr>
        <w:t xml:space="preserve"> районної </w:t>
      </w:r>
      <w:r w:rsidR="00E811A3">
        <w:rPr>
          <w:lang w:val="uk-UA"/>
        </w:rPr>
        <w:t xml:space="preserve">                   </w:t>
      </w:r>
      <w:r w:rsidRPr="00021084">
        <w:rPr>
          <w:lang w:val="uk-UA"/>
        </w:rPr>
        <w:t>у м. Херсоні</w:t>
      </w:r>
      <w:r w:rsidRPr="00311B5A">
        <w:rPr>
          <w:sz w:val="26"/>
          <w:szCs w:val="26"/>
          <w:lang w:val="uk-UA"/>
        </w:rPr>
        <w:t xml:space="preserve"> ради та її виконавчих органів.</w:t>
      </w:r>
    </w:p>
    <w:p w:rsidR="00C943B3" w:rsidRDefault="00C943B3" w:rsidP="00C943B3">
      <w:pPr>
        <w:ind w:firstLine="708"/>
        <w:jc w:val="both"/>
        <w:rPr>
          <w:lang w:val="uk-UA"/>
        </w:rPr>
      </w:pPr>
    </w:p>
    <w:p w:rsidR="00C943B3" w:rsidRDefault="00C943B3" w:rsidP="00C943B3">
      <w:pPr>
        <w:ind w:firstLine="708"/>
        <w:jc w:val="both"/>
        <w:rPr>
          <w:lang w:val="uk-UA"/>
        </w:rPr>
      </w:pPr>
    </w:p>
    <w:p w:rsidR="00C943B3" w:rsidRPr="00EF6429" w:rsidRDefault="00C943B3" w:rsidP="00C943B3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C943B3" w:rsidRPr="00EF6429" w:rsidRDefault="00C943B3" w:rsidP="00C943B3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C943B3" w:rsidRDefault="00C943B3" w:rsidP="00C943B3">
      <w:pPr>
        <w:ind w:firstLine="708"/>
        <w:jc w:val="both"/>
        <w:rPr>
          <w:lang w:val="uk-UA"/>
        </w:rPr>
      </w:pPr>
    </w:p>
    <w:p w:rsidR="007427AE" w:rsidRDefault="007427AE" w:rsidP="007427AE">
      <w:pPr>
        <w:ind w:left="5052" w:firstLine="708"/>
        <w:rPr>
          <w:color w:val="FF0000"/>
          <w:lang w:val="uk-UA"/>
        </w:rPr>
      </w:pPr>
    </w:p>
    <w:p w:rsidR="004D7FD3" w:rsidRDefault="004D7FD3" w:rsidP="007427AE">
      <w:pPr>
        <w:ind w:left="5052" w:firstLine="708"/>
        <w:rPr>
          <w:color w:val="FF0000"/>
          <w:lang w:val="uk-UA"/>
        </w:rPr>
      </w:pPr>
    </w:p>
    <w:p w:rsidR="007427AE" w:rsidRPr="007427AE" w:rsidRDefault="007427AE" w:rsidP="007427AE">
      <w:pPr>
        <w:ind w:left="505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</w:t>
      </w:r>
      <w:r w:rsidRPr="007427AE">
        <w:rPr>
          <w:sz w:val="24"/>
          <w:szCs w:val="24"/>
          <w:lang w:val="uk-UA"/>
        </w:rPr>
        <w:t>ЗАТВЕРДЖЕНО</w:t>
      </w:r>
      <w:r w:rsidR="008E53FB">
        <w:rPr>
          <w:sz w:val="24"/>
          <w:szCs w:val="24"/>
          <w:lang w:val="uk-UA"/>
        </w:rPr>
        <w:t>:</w:t>
      </w:r>
    </w:p>
    <w:p w:rsidR="008E53FB" w:rsidRPr="00221544" w:rsidRDefault="008E53FB" w:rsidP="008E53FB">
      <w:pPr>
        <w:pStyle w:val="a9"/>
        <w:ind w:left="5472"/>
        <w:rPr>
          <w:sz w:val="24"/>
          <w:szCs w:val="24"/>
        </w:rPr>
      </w:pPr>
      <w:r>
        <w:rPr>
          <w:sz w:val="24"/>
          <w:szCs w:val="24"/>
        </w:rPr>
        <w:t>Рішенням  ХХ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сесії Центральної </w:t>
      </w:r>
      <w:r w:rsidRPr="00221544">
        <w:rPr>
          <w:sz w:val="24"/>
          <w:szCs w:val="24"/>
        </w:rPr>
        <w:t xml:space="preserve">районної у м. Херсоні ради </w:t>
      </w:r>
    </w:p>
    <w:p w:rsidR="00A75372" w:rsidRDefault="00A75372" w:rsidP="00A75372">
      <w:pPr>
        <w:pStyle w:val="a7"/>
        <w:ind w:left="5387"/>
        <w:jc w:val="left"/>
        <w:rPr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від       12.2024р. № 17</w:t>
      </w:r>
      <w:r>
        <w:rPr>
          <w:szCs w:val="24"/>
        </w:rPr>
        <w:t>8</w:t>
      </w:r>
      <w:bookmarkStart w:id="0" w:name="_GoBack"/>
      <w:bookmarkEnd w:id="0"/>
    </w:p>
    <w:p w:rsidR="007427AE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7427AE" w:rsidRPr="003E424B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7427AE" w:rsidRPr="003E424B" w:rsidRDefault="007427AE" w:rsidP="007427AE">
      <w:pPr>
        <w:pStyle w:val="1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на виконання заходів районної програми</w:t>
      </w:r>
    </w:p>
    <w:p w:rsidR="007427AE" w:rsidRPr="003E424B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дітей»</w:t>
      </w:r>
    </w:p>
    <w:p w:rsidR="007427AE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</w:t>
      </w:r>
      <w:r w:rsidR="00BF45B0">
        <w:rPr>
          <w:rFonts w:ascii="Times New Roman" w:hAnsi="Times New Roman"/>
          <w:sz w:val="28"/>
          <w:szCs w:val="28"/>
          <w:lang w:val="uk-UA"/>
        </w:rPr>
        <w:t>5</w:t>
      </w:r>
      <w:r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427AE" w:rsidRPr="00F60E1B" w:rsidRDefault="007427AE" w:rsidP="007427AE">
      <w:pPr>
        <w:jc w:val="both"/>
        <w:rPr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729"/>
        <w:gridCol w:w="3740"/>
        <w:gridCol w:w="1275"/>
        <w:gridCol w:w="1653"/>
      </w:tblGrid>
      <w:tr w:rsidR="007427AE" w:rsidRPr="003E424B" w:rsidTr="0066515E">
        <w:trPr>
          <w:jc w:val="center"/>
        </w:trPr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7427AE" w:rsidRPr="009F23FC" w:rsidTr="0066515E">
        <w:trPr>
          <w:jc w:val="center"/>
        </w:trPr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7427AE" w:rsidRPr="005A2EAE" w:rsidRDefault="007427AE" w:rsidP="00B0359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7427AE" w:rsidRPr="005A2EAE" w:rsidRDefault="007427AE" w:rsidP="00B0359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7427AE" w:rsidRPr="00205939" w:rsidTr="0066515E">
        <w:trPr>
          <w:trHeight w:val="1140"/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4"/>
          </w:tcPr>
          <w:p w:rsidR="007427AE" w:rsidRDefault="007427AE" w:rsidP="001832CF">
            <w:pPr>
              <w:jc w:val="center"/>
              <w:rPr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lang w:val="uk-UA"/>
              </w:rPr>
            </w:pPr>
            <w:r w:rsidRPr="003E424B">
              <w:rPr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7427AE" w:rsidRPr="003E424B" w:rsidRDefault="007427AE" w:rsidP="001832CF">
            <w:pPr>
              <w:jc w:val="center"/>
              <w:rPr>
                <w:lang w:val="uk-UA"/>
              </w:rPr>
            </w:pPr>
          </w:p>
        </w:tc>
      </w:tr>
      <w:tr w:rsidR="001536BE" w:rsidRPr="005A2EAE" w:rsidTr="0066515E">
        <w:trPr>
          <w:trHeight w:val="70"/>
          <w:jc w:val="center"/>
        </w:trPr>
        <w:tc>
          <w:tcPr>
            <w:tcW w:w="0" w:type="auto"/>
          </w:tcPr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536BE" w:rsidRDefault="001536BE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1536BE" w:rsidRDefault="00BF45B0" w:rsidP="006651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документів на дітей, які залишились без батьківського піклування</w:t>
            </w:r>
          </w:p>
        </w:tc>
        <w:tc>
          <w:tcPr>
            <w:tcW w:w="0" w:type="auto"/>
          </w:tcPr>
          <w:p w:rsidR="001536BE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Фотографування</w:t>
            </w: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РАЦСу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(отримання повторних свідоцтв про народження, смерть батьків тощо)</w:t>
            </w: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поштових витрат</w:t>
            </w:r>
          </w:p>
        </w:tc>
        <w:tc>
          <w:tcPr>
            <w:tcW w:w="0" w:type="auto"/>
          </w:tcPr>
          <w:p w:rsidR="001536BE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33CBE" w:rsidRDefault="00833CBE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264537" w:rsidP="00833C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DC2464">
              <w:rPr>
                <w:sz w:val="24"/>
                <w:szCs w:val="24"/>
                <w:lang w:val="uk-UA"/>
              </w:rPr>
              <w:t>0</w:t>
            </w:r>
          </w:p>
          <w:p w:rsidR="00833CBE" w:rsidRPr="005A2EAE" w:rsidRDefault="00833CBE" w:rsidP="00833C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C3452A" w:rsidRDefault="00264537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  <w:r w:rsidR="00B0359F">
              <w:rPr>
                <w:sz w:val="24"/>
                <w:szCs w:val="24"/>
                <w:lang w:val="uk-UA"/>
              </w:rPr>
              <w:t>0</w:t>
            </w: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33CBE" w:rsidRDefault="00833CBE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Pr="005A2EAE" w:rsidRDefault="00C3452A" w:rsidP="0026453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64537">
              <w:rPr>
                <w:sz w:val="24"/>
                <w:szCs w:val="24"/>
                <w:lang w:val="uk-UA"/>
              </w:rPr>
              <w:t>950</w:t>
            </w:r>
          </w:p>
        </w:tc>
      </w:tr>
      <w:tr w:rsidR="007427AE" w:rsidRPr="005A2EAE" w:rsidTr="00AA1D8D">
        <w:trPr>
          <w:trHeight w:val="1599"/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DC2464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Міжнародного Дня захисту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sz w:val="24"/>
                <w:szCs w:val="24"/>
                <w:lang w:val="uk-UA"/>
              </w:rPr>
              <w:t>дітей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5A2EAE">
              <w:rPr>
                <w:sz w:val="24"/>
                <w:szCs w:val="24"/>
                <w:lang w:val="uk-UA"/>
              </w:rPr>
              <w:t>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2536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702E3C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30000,00</w:t>
            </w:r>
          </w:p>
          <w:p w:rsidR="007427AE" w:rsidRPr="00863FCB" w:rsidRDefault="007427AE" w:rsidP="00DA48C6">
            <w:pPr>
              <w:jc w:val="center"/>
              <w:rPr>
                <w:sz w:val="24"/>
                <w:szCs w:val="24"/>
              </w:rPr>
            </w:pPr>
          </w:p>
          <w:p w:rsidR="007427AE" w:rsidRPr="005A2E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427AE" w:rsidRPr="005A2EAE" w:rsidTr="0066515E">
        <w:trPr>
          <w:trHeight w:val="1731"/>
          <w:jc w:val="center"/>
        </w:trPr>
        <w:tc>
          <w:tcPr>
            <w:tcW w:w="0" w:type="auto"/>
          </w:tcPr>
          <w:p w:rsidR="0066515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0" w:type="auto"/>
          </w:tcPr>
          <w:p w:rsidR="007427AE" w:rsidRPr="005A2EAE" w:rsidRDefault="004D7FD3" w:rsidP="001832CF">
            <w:pPr>
              <w:rPr>
                <w:sz w:val="24"/>
                <w:szCs w:val="24"/>
                <w:lang w:val="uk-UA"/>
              </w:rPr>
            </w:pPr>
            <w:r w:rsidRPr="004D7FD3">
              <w:rPr>
                <w:sz w:val="24"/>
                <w:szCs w:val="24"/>
                <w:lang w:val="uk-UA"/>
              </w:rPr>
              <w:t>Подарунки  для дітей-сиріт, дітей, позбавлених батьківського піклування та дітей, які перебувають у складних життєвих обставинах</w:t>
            </w:r>
            <w:r w:rsidR="007427AE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A57F94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40000,00</w:t>
            </w:r>
          </w:p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8949C6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427AE" w:rsidRPr="001F238D" w:rsidTr="0066515E">
        <w:trPr>
          <w:jc w:val="center"/>
        </w:trPr>
        <w:tc>
          <w:tcPr>
            <w:tcW w:w="0" w:type="auto"/>
          </w:tcPr>
          <w:p w:rsidR="0066515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4D7FD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6C1BFA" w:rsidRDefault="004D7FD3" w:rsidP="001832CF">
            <w:pPr>
              <w:rPr>
                <w:sz w:val="24"/>
                <w:szCs w:val="24"/>
                <w:lang w:val="uk-UA"/>
              </w:rPr>
            </w:pPr>
            <w:r w:rsidRPr="004D7FD3">
              <w:rPr>
                <w:sz w:val="24"/>
                <w:szCs w:val="24"/>
                <w:lang w:val="uk-UA"/>
              </w:rPr>
              <w:t xml:space="preserve">Подарунки  для дітей-сиріт, дітей, позбавлених батьківського піклування та дітей, які перебувають у складних життєвих обставинах </w:t>
            </w:r>
          </w:p>
        </w:tc>
        <w:tc>
          <w:tcPr>
            <w:tcW w:w="0" w:type="auto"/>
          </w:tcPr>
          <w:p w:rsidR="00D355F8" w:rsidRDefault="00D355F8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344470" w:rsidRDefault="00C3452A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427AE">
              <w:rPr>
                <w:sz w:val="24"/>
                <w:szCs w:val="24"/>
                <w:lang w:val="uk-UA"/>
              </w:rPr>
              <w:t>0</w:t>
            </w:r>
            <w:r w:rsidR="007427AE" w:rsidRPr="00344470">
              <w:rPr>
                <w:sz w:val="24"/>
                <w:szCs w:val="24"/>
                <w:lang w:val="uk-UA"/>
              </w:rPr>
              <w:t>0</w:t>
            </w: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355F8" w:rsidRDefault="00D355F8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50000,00</w:t>
            </w: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543A6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427AE" w:rsidRPr="001F238D" w:rsidTr="0066515E">
        <w:trPr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4E1D0D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E1D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</w:tcPr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B0359F">
              <w:rPr>
                <w:b/>
                <w:sz w:val="24"/>
                <w:szCs w:val="24"/>
                <w:lang w:val="uk-UA"/>
              </w:rPr>
              <w:t>72</w:t>
            </w:r>
            <w:r>
              <w:rPr>
                <w:b/>
                <w:sz w:val="24"/>
                <w:szCs w:val="24"/>
                <w:lang w:val="uk-UA"/>
              </w:rPr>
              <w:t>00,00</w:t>
            </w:r>
          </w:p>
          <w:p w:rsidR="007427AE" w:rsidRPr="004E1D0D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427AE" w:rsidRDefault="007427AE" w:rsidP="007427AE">
      <w:pPr>
        <w:pStyle w:val="a7"/>
        <w:rPr>
          <w:szCs w:val="24"/>
        </w:rPr>
      </w:pPr>
    </w:p>
    <w:p w:rsidR="007427AE" w:rsidRDefault="007427AE" w:rsidP="007427AE">
      <w:pPr>
        <w:pStyle w:val="a7"/>
        <w:rPr>
          <w:szCs w:val="24"/>
        </w:rPr>
      </w:pPr>
    </w:p>
    <w:p w:rsidR="00D00B22" w:rsidRPr="00221544" w:rsidRDefault="00AE5BB7" w:rsidP="00D00B22">
      <w:pPr>
        <w:outlineLvl w:val="0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D00B22" w:rsidRPr="00221544">
        <w:rPr>
          <w:sz w:val="24"/>
          <w:szCs w:val="24"/>
        </w:rPr>
        <w:t>аступник</w:t>
      </w:r>
      <w:proofErr w:type="spellEnd"/>
      <w:r w:rsidR="00D00B22" w:rsidRPr="00221544">
        <w:rPr>
          <w:sz w:val="24"/>
          <w:szCs w:val="24"/>
        </w:rPr>
        <w:t xml:space="preserve"> </w:t>
      </w:r>
      <w:proofErr w:type="spellStart"/>
      <w:r w:rsidR="00D00B22" w:rsidRPr="00221544">
        <w:rPr>
          <w:sz w:val="24"/>
          <w:szCs w:val="24"/>
        </w:rPr>
        <w:t>голови</w:t>
      </w:r>
      <w:proofErr w:type="spellEnd"/>
      <w:r w:rsidR="00D00B22" w:rsidRPr="00221544">
        <w:rPr>
          <w:sz w:val="24"/>
          <w:szCs w:val="24"/>
        </w:rPr>
        <w:t xml:space="preserve"> ради з </w:t>
      </w:r>
      <w:proofErr w:type="spellStart"/>
      <w:r w:rsidR="00D00B22" w:rsidRPr="00221544">
        <w:rPr>
          <w:sz w:val="24"/>
          <w:szCs w:val="24"/>
        </w:rPr>
        <w:t>питань</w:t>
      </w:r>
      <w:proofErr w:type="spellEnd"/>
      <w:r w:rsidR="00D00B22" w:rsidRPr="00221544">
        <w:rPr>
          <w:sz w:val="24"/>
          <w:szCs w:val="24"/>
        </w:rPr>
        <w:t xml:space="preserve"> </w:t>
      </w:r>
      <w:proofErr w:type="spellStart"/>
      <w:r w:rsidR="00D00B22" w:rsidRPr="00221544">
        <w:rPr>
          <w:sz w:val="24"/>
          <w:szCs w:val="24"/>
        </w:rPr>
        <w:t>діяльності</w:t>
      </w:r>
      <w:proofErr w:type="spellEnd"/>
    </w:p>
    <w:p w:rsidR="007427AE" w:rsidRPr="006A77A9" w:rsidRDefault="00D00B22" w:rsidP="00AE5BB7">
      <w:pPr>
        <w:outlineLvl w:val="0"/>
        <w:rPr>
          <w:sz w:val="24"/>
          <w:szCs w:val="24"/>
        </w:rPr>
      </w:pPr>
      <w:proofErr w:type="spellStart"/>
      <w:r w:rsidRPr="00221544">
        <w:rPr>
          <w:sz w:val="24"/>
          <w:szCs w:val="24"/>
        </w:rPr>
        <w:t>виконавчих</w:t>
      </w:r>
      <w:proofErr w:type="spellEnd"/>
      <w:r w:rsidRPr="00221544">
        <w:rPr>
          <w:sz w:val="24"/>
          <w:szCs w:val="24"/>
        </w:rPr>
        <w:t xml:space="preserve"> </w:t>
      </w:r>
      <w:proofErr w:type="spellStart"/>
      <w:r w:rsidRPr="00221544">
        <w:rPr>
          <w:sz w:val="24"/>
          <w:szCs w:val="24"/>
        </w:rPr>
        <w:t>органі</w:t>
      </w:r>
      <w:proofErr w:type="gramStart"/>
      <w:r w:rsidRPr="00221544">
        <w:rPr>
          <w:sz w:val="24"/>
          <w:szCs w:val="24"/>
        </w:rPr>
        <w:t>в</w:t>
      </w:r>
      <w:proofErr w:type="spellEnd"/>
      <w:proofErr w:type="gramEnd"/>
      <w:r w:rsidRPr="00221544">
        <w:rPr>
          <w:sz w:val="24"/>
          <w:szCs w:val="24"/>
        </w:rPr>
        <w:t xml:space="preserve"> ради                                                                      </w:t>
      </w:r>
      <w:proofErr w:type="spellStart"/>
      <w:r w:rsidRPr="00221544">
        <w:rPr>
          <w:sz w:val="24"/>
          <w:szCs w:val="24"/>
        </w:rPr>
        <w:t>Дмитро</w:t>
      </w:r>
      <w:proofErr w:type="spellEnd"/>
      <w:r w:rsidRPr="00221544">
        <w:rPr>
          <w:sz w:val="24"/>
          <w:szCs w:val="24"/>
        </w:rPr>
        <w:t xml:space="preserve"> КАЛЮЖНИЙ</w:t>
      </w:r>
    </w:p>
    <w:sectPr w:rsidR="007427AE" w:rsidRPr="006A77A9" w:rsidSect="00DC246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A"/>
    <w:rsid w:val="00021084"/>
    <w:rsid w:val="001536BE"/>
    <w:rsid w:val="00264537"/>
    <w:rsid w:val="004D7FD3"/>
    <w:rsid w:val="00596C95"/>
    <w:rsid w:val="0062557A"/>
    <w:rsid w:val="006365B4"/>
    <w:rsid w:val="0066515E"/>
    <w:rsid w:val="006865A1"/>
    <w:rsid w:val="007427AE"/>
    <w:rsid w:val="00752DCA"/>
    <w:rsid w:val="00761039"/>
    <w:rsid w:val="00833CBE"/>
    <w:rsid w:val="008E53FB"/>
    <w:rsid w:val="009E516E"/>
    <w:rsid w:val="00A75372"/>
    <w:rsid w:val="00AA1D8D"/>
    <w:rsid w:val="00AE5BB7"/>
    <w:rsid w:val="00B0359F"/>
    <w:rsid w:val="00BB1F50"/>
    <w:rsid w:val="00BF45B0"/>
    <w:rsid w:val="00C3452A"/>
    <w:rsid w:val="00C943B3"/>
    <w:rsid w:val="00CE2F0E"/>
    <w:rsid w:val="00D00B22"/>
    <w:rsid w:val="00D355F8"/>
    <w:rsid w:val="00D63B48"/>
    <w:rsid w:val="00DA48C6"/>
    <w:rsid w:val="00DC2464"/>
    <w:rsid w:val="00E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53FB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8E53FB"/>
    <w:pPr>
      <w:spacing w:after="120"/>
      <w:ind w:left="283"/>
    </w:pPr>
    <w:rPr>
      <w:sz w:val="20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21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53FB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8E53FB"/>
    <w:pPr>
      <w:spacing w:after="120"/>
      <w:ind w:left="283"/>
    </w:pPr>
    <w:rPr>
      <w:sz w:val="20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2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Нонна</cp:lastModifiedBy>
  <cp:revision>8</cp:revision>
  <dcterms:created xsi:type="dcterms:W3CDTF">2024-12-09T08:27:00Z</dcterms:created>
  <dcterms:modified xsi:type="dcterms:W3CDTF">2024-12-13T07:54:00Z</dcterms:modified>
</cp:coreProperties>
</file>